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rPr>
          <w:rFonts w:hint="eastAsia"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附件1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2019年陕西省传统工艺美术</w:t>
      </w:r>
    </w:p>
    <w:p>
      <w:pPr>
        <w:widowControl/>
        <w:spacing w:line="520" w:lineRule="exact"/>
        <w:jc w:val="center"/>
        <w:rPr>
          <w:rFonts w:hint="eastAsia" w:ascii="方正小标宋简体" w:eastAsia="方正小标宋简体" w:cs="宋体"/>
          <w:kern w:val="0"/>
          <w:sz w:val="36"/>
          <w:szCs w:val="36"/>
        </w:rPr>
      </w:pPr>
      <w:r>
        <w:rPr>
          <w:rFonts w:hint="eastAsia" w:ascii="方正小标宋简体" w:eastAsia="方正小标宋简体" w:cs="宋体"/>
          <w:kern w:val="0"/>
          <w:sz w:val="36"/>
          <w:szCs w:val="36"/>
        </w:rPr>
        <w:t>保护专项资金项目申请表</w:t>
      </w:r>
    </w:p>
    <w:p>
      <w:pPr>
        <w:widowControl/>
        <w:spacing w:line="240" w:lineRule="exact"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</w:p>
    <w:p>
      <w:pPr>
        <w:widowControl/>
        <w:spacing w:line="375" w:lineRule="atLeast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填报单位：（单位盖章）</w:t>
      </w:r>
    </w:p>
    <w:tbl>
      <w:tblPr>
        <w:tblStyle w:val="3"/>
        <w:tblW w:w="88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828"/>
        <w:gridCol w:w="252"/>
        <w:gridCol w:w="720"/>
        <w:gridCol w:w="1080"/>
        <w:gridCol w:w="468"/>
        <w:gridCol w:w="252"/>
        <w:gridCol w:w="1080"/>
        <w:gridCol w:w="945"/>
        <w:gridCol w:w="135"/>
        <w:gridCol w:w="1188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企业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基本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情况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组织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形式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地点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</w:t>
            </w:r>
          </w:p>
          <w:p>
            <w:pPr>
              <w:widowControl/>
              <w:spacing w:line="400" w:lineRule="exact"/>
              <w:ind w:left="1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时间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44" w:leftChars="2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注册</w:t>
            </w:r>
          </w:p>
          <w:p>
            <w:pPr>
              <w:widowControl/>
              <w:spacing w:line="400" w:lineRule="exact"/>
              <w:ind w:left="44" w:leftChars="21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资本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经营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范围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left="1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主要</w:t>
            </w:r>
          </w:p>
          <w:p>
            <w:pPr>
              <w:widowControl/>
              <w:spacing w:line="400" w:lineRule="exact"/>
              <w:ind w:left="15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产品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职工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利润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上缴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税金</w:t>
            </w:r>
          </w:p>
        </w:tc>
        <w:tc>
          <w:tcPr>
            <w:tcW w:w="236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资产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总额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负债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总额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spacing w:val="-20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所有者</w:t>
            </w:r>
          </w:p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spacing w:val="-20"/>
                <w:kern w:val="0"/>
                <w:szCs w:val="21"/>
              </w:rPr>
              <w:t>权益</w:t>
            </w:r>
          </w:p>
        </w:tc>
        <w:tc>
          <w:tcPr>
            <w:tcW w:w="2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eastAsia="仿宋_GB2312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联系电话</w:t>
            </w:r>
          </w:p>
        </w:tc>
        <w:tc>
          <w:tcPr>
            <w:tcW w:w="3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项目基本情况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项目名称</w:t>
            </w:r>
          </w:p>
        </w:tc>
        <w:tc>
          <w:tcPr>
            <w:tcW w:w="6324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</w:t>
            </w:r>
          </w:p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内容</w:t>
            </w:r>
          </w:p>
        </w:tc>
        <w:tc>
          <w:tcPr>
            <w:tcW w:w="7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项目实施起止年限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3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项目实施后的经济（社会）效益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hint="eastAsia"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投资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构成</w:t>
            </w:r>
          </w:p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(万元)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投资总额</w:t>
            </w:r>
          </w:p>
        </w:tc>
        <w:tc>
          <w:tcPr>
            <w:tcW w:w="477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自有资金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银行贷款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其他资金</w:t>
            </w:r>
          </w:p>
        </w:tc>
        <w:tc>
          <w:tcPr>
            <w:tcW w:w="47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申请支持方式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 申请资助金额(万元)</w:t>
            </w:r>
          </w:p>
        </w:tc>
        <w:tc>
          <w:tcPr>
            <w:tcW w:w="24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市级工业和信息化主管部门审核意见</w:t>
            </w:r>
          </w:p>
        </w:tc>
        <w:tc>
          <w:tcPr>
            <w:tcW w:w="7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440" w:lineRule="exact"/>
              <w:ind w:firstLine="3990" w:firstLineChars="1900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3990" w:firstLineChars="1900"/>
              <w:jc w:val="left"/>
              <w:rPr>
                <w:rFonts w:eastAsia="仿宋_GB2312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ind w:firstLine="4410" w:firstLineChars="21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 xml:space="preserve">签章                   </w:t>
            </w:r>
          </w:p>
          <w:p>
            <w:pPr>
              <w:widowControl/>
              <w:spacing w:line="440" w:lineRule="exact"/>
              <w:ind w:firstLine="3780" w:firstLineChars="180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55E28"/>
    <w:rsid w:val="04294ADC"/>
    <w:rsid w:val="27455E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2019-09-12T03:05:00Z</dcterms:created>
  <dc:creator>范继红</dc:creator>
  <cp:lastModifiedBy>gxt</cp:lastModifiedBy>
  <dcterms:modified xsi:type="dcterms:W3CDTF">2019-09-12T07:38:21Z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