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tLeast"/>
        <w:ind w:left="0"/>
        <w:jc w:val="both"/>
        <w:rPr>
          <w:rFonts w:hint="eastAsia" w:ascii="宋体" w:eastAsia="宋体"/>
          <w:b w:val="0"/>
          <w:sz w:val="32"/>
          <w:szCs w:val="32"/>
          <w:lang w:eastAsia="zh-CN"/>
        </w:rPr>
      </w:pPr>
      <w:r>
        <w:rPr>
          <w:rFonts w:hint="eastAsia" w:ascii="宋体" w:eastAsia="宋体"/>
          <w:b w:val="0"/>
          <w:sz w:val="32"/>
          <w:szCs w:val="32"/>
          <w:lang w:eastAsia="zh-CN"/>
        </w:rPr>
        <w:t xml:space="preserve">附件2.  </w:t>
      </w:r>
    </w:p>
    <w:p>
      <w:pPr>
        <w:pStyle w:val="2"/>
        <w:spacing w:line="240" w:lineRule="atLeast"/>
        <w:ind w:left="0" w:firstLine="2400" w:firstLineChars="750"/>
        <w:jc w:val="both"/>
        <w:rPr>
          <w:lang w:eastAsia="zh-CN"/>
        </w:rPr>
      </w:pPr>
      <w:bookmarkStart w:id="0" w:name="_GoBack"/>
      <w:r>
        <w:rPr>
          <w:rFonts w:hint="eastAsia" w:ascii="宋体" w:eastAsia="宋体"/>
          <w:b w:val="0"/>
          <w:sz w:val="32"/>
          <w:szCs w:val="32"/>
          <w:lang w:eastAsia="zh-CN"/>
        </w:rPr>
        <w:t>软件应用领域及产品类型表</w:t>
      </w:r>
    </w:p>
    <w:bookmarkEnd w:id="0"/>
    <w:tbl>
      <w:tblPr>
        <w:tblStyle w:val="3"/>
        <w:tblW w:w="8940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"/>
        <w:gridCol w:w="85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366" w:type="dxa"/>
            <w:vMerge w:val="restart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主要应用领域</w:t>
            </w:r>
          </w:p>
        </w:tc>
        <w:tc>
          <w:tcPr>
            <w:tcW w:w="8574" w:type="dxa"/>
            <w:tcBorders>
              <w:top w:val="double" w:color="auto" w:sz="6" w:space="0"/>
              <w:left w:val="nil"/>
              <w:bottom w:val="single" w:color="auto" w:sz="4" w:space="0"/>
              <w:right w:val="double" w:color="000000" w:sz="6" w:space="0"/>
            </w:tcBorders>
            <w:noWrap/>
            <w:vAlign w:val="center"/>
          </w:tcPr>
          <w:p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（1）通用</w:t>
            </w:r>
            <w:r>
              <w:rPr>
                <w:rFonts w:hint="eastAsia"/>
                <w:color w:val="000000"/>
                <w:szCs w:val="21"/>
              </w:rPr>
              <w:t>：指各种基础类、工具类软件、中间件、数据处理、设计开发、运维支持及咨询   服务等不特定用于某些应用领域的软件、集成和服务。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noWrap/>
            <w:vAlign w:val="center"/>
          </w:tcPr>
          <w:p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（2）安全</w:t>
            </w:r>
            <w:r>
              <w:rPr>
                <w:rFonts w:hint="eastAsia"/>
                <w:color w:val="000000"/>
                <w:szCs w:val="21"/>
              </w:rPr>
              <w:t>：指各种用于安全防护的软件、集成和相关服务。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noWrap/>
            <w:vAlign w:val="center"/>
          </w:tcPr>
          <w:p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（3）企业管理</w:t>
            </w:r>
            <w:r>
              <w:rPr>
                <w:rFonts w:hint="eastAsia"/>
                <w:color w:val="000000"/>
                <w:szCs w:val="21"/>
              </w:rPr>
              <w:t>：指各种用于企业管理、办公自动化、财务管理、生产过程管理等的软件、集成及服务。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noWrap/>
            <w:vAlign w:val="center"/>
          </w:tcPr>
          <w:p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（4）通信</w:t>
            </w:r>
            <w:r>
              <w:rPr>
                <w:rFonts w:hint="eastAsia"/>
                <w:color w:val="000000"/>
                <w:szCs w:val="21"/>
              </w:rPr>
              <w:t>：指各种用于通信领域的软件、集成和相关服务。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noWrap/>
            <w:vAlign w:val="center"/>
          </w:tcPr>
          <w:p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（5）金融</w:t>
            </w:r>
            <w:r>
              <w:rPr>
                <w:rFonts w:hint="eastAsia"/>
                <w:color w:val="000000"/>
                <w:szCs w:val="21"/>
              </w:rPr>
              <w:t>：指各种用于金融领域的软件、集成和相关服务。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noWrap/>
            <w:vAlign w:val="center"/>
          </w:tcPr>
          <w:p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（6）能源（含电力）</w:t>
            </w:r>
            <w:r>
              <w:rPr>
                <w:rFonts w:hint="eastAsia"/>
                <w:color w:val="000000"/>
                <w:szCs w:val="21"/>
              </w:rPr>
              <w:t>：指各种用于能源（含电力）生产、控制、管理领域的软件、集成和相关服务。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noWrap/>
            <w:vAlign w:val="center"/>
          </w:tcPr>
          <w:p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（7）交通</w:t>
            </w:r>
            <w:r>
              <w:rPr>
                <w:rFonts w:hint="eastAsia"/>
                <w:color w:val="000000"/>
                <w:szCs w:val="21"/>
              </w:rPr>
              <w:t>：指各种用于公路、铁路、航空领域和交通工具上的软件、集成和相关服务。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noWrap/>
            <w:vAlign w:val="center"/>
          </w:tcPr>
          <w:p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（8）教育</w:t>
            </w:r>
            <w:r>
              <w:rPr>
                <w:rFonts w:hint="eastAsia"/>
                <w:color w:val="000000"/>
                <w:szCs w:val="21"/>
              </w:rPr>
              <w:t>：指各种用于教育领域的软件、集成和相关服务。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noWrap/>
            <w:vAlign w:val="center"/>
          </w:tcPr>
          <w:p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（9）娱乐</w:t>
            </w:r>
            <w:r>
              <w:rPr>
                <w:rFonts w:hint="eastAsia"/>
                <w:color w:val="000000"/>
                <w:szCs w:val="21"/>
              </w:rPr>
              <w:t>：指各种用于娱乐的软件、集成和相关服务。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noWrap/>
            <w:vAlign w:val="center"/>
          </w:tcPr>
          <w:p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（10）医疗</w:t>
            </w:r>
            <w:r>
              <w:rPr>
                <w:rFonts w:hint="eastAsia"/>
                <w:color w:val="000000"/>
                <w:szCs w:val="21"/>
              </w:rPr>
              <w:t>：指各种用于医疗卫生领域的软件、集成和相关服务。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noWrap/>
            <w:vAlign w:val="center"/>
          </w:tcPr>
          <w:p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（11）电子商务</w:t>
            </w:r>
            <w:r>
              <w:rPr>
                <w:rFonts w:hint="eastAsia"/>
                <w:color w:val="000000"/>
                <w:szCs w:val="21"/>
              </w:rPr>
              <w:t>：指各种用于支持电子商务平台的软件、集成和相关服务。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noWrap/>
            <w:vAlign w:val="center"/>
          </w:tcPr>
          <w:p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（12）电子政务</w:t>
            </w:r>
            <w:r>
              <w:rPr>
                <w:rFonts w:hint="eastAsia"/>
                <w:color w:val="000000"/>
                <w:szCs w:val="21"/>
              </w:rPr>
              <w:t>：指各种用于电子政务的软件、集成和相关服务。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noWrap/>
            <w:vAlign w:val="center"/>
          </w:tcPr>
          <w:p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（13）工业设计和控制</w:t>
            </w:r>
            <w:r>
              <w:rPr>
                <w:rFonts w:hint="eastAsia"/>
                <w:color w:val="000000"/>
                <w:szCs w:val="21"/>
              </w:rPr>
              <w:t>：指各种用于工业研发设计和工业生产控制领域的软件、集成和相关服务。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double" w:color="auto" w:sz="6" w:space="0"/>
              <w:left w:val="doub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noWrap/>
            <w:vAlign w:val="center"/>
          </w:tcPr>
          <w:p>
            <w:pPr>
              <w:widowControl/>
              <w:rPr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（14）汽车电子</w:t>
            </w:r>
            <w:r>
              <w:rPr>
                <w:rFonts w:hint="eastAsia"/>
                <w:color w:val="000000"/>
                <w:szCs w:val="21"/>
              </w:rPr>
              <w:t>：指各种用于汽车电子领域的软件、集成和相关服务。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restart"/>
            <w:tcBorders>
              <w:top w:val="nil"/>
              <w:left w:val="double" w:color="auto" w:sz="6" w:space="0"/>
              <w:bottom w:val="double" w:color="000000" w:sz="6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软件行业产品类型</w:t>
            </w:r>
          </w:p>
        </w:tc>
        <w:tc>
          <w:tcPr>
            <w:tcW w:w="8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noWrap/>
            <w:vAlign w:val="center"/>
          </w:tcPr>
          <w:p>
            <w:pPr>
              <w:widowControl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（1）基础软件：</w:t>
            </w:r>
            <w:r>
              <w:rPr>
                <w:rFonts w:hint="eastAsia"/>
                <w:color w:val="000000"/>
                <w:szCs w:val="21"/>
              </w:rPr>
              <w:t>是计算机系统中最靠近硬件层次的软件。通常包含操作系统、数据库管理系统、中间件等。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nil"/>
              <w:left w:val="double" w:color="auto" w:sz="6" w:space="0"/>
              <w:bottom w:val="double" w:color="000000" w:sz="6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auto" w:sz="6" w:space="0"/>
            </w:tcBorders>
            <w:noWrap/>
            <w:vAlign w:val="center"/>
          </w:tcPr>
          <w:p>
            <w:pPr>
              <w:widowControl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（2）支撑软件：</w:t>
            </w:r>
            <w:r>
              <w:rPr>
                <w:rFonts w:hint="eastAsia"/>
                <w:color w:val="000000"/>
                <w:szCs w:val="21"/>
              </w:rPr>
              <w:t>指软件开发过程中使用到的开发工具和环境、建模工具、界面工具、项   目管理工具、配置管理软件、测试工具等软件。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nil"/>
              <w:left w:val="double" w:color="auto" w:sz="6" w:space="0"/>
              <w:bottom w:val="double" w:color="000000" w:sz="6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noWrap/>
            <w:vAlign w:val="center"/>
          </w:tcPr>
          <w:p>
            <w:pPr>
              <w:widowControl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（3）平台软件：</w:t>
            </w:r>
            <w:r>
              <w:rPr>
                <w:rFonts w:hint="eastAsia"/>
                <w:color w:val="000000"/>
                <w:szCs w:val="21"/>
              </w:rPr>
              <w:t>指支撑云计算、大数据、人工智能、物联网等新型信息系统平台的虚拟化、存储管理、数据处理等软件。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nil"/>
              <w:left w:val="double" w:color="auto" w:sz="6" w:space="0"/>
              <w:bottom w:val="double" w:color="000000" w:sz="6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noWrap/>
            <w:vAlign w:val="center"/>
          </w:tcPr>
          <w:p>
            <w:pPr>
              <w:widowControl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（4）应用软件：</w:t>
            </w:r>
            <w:r>
              <w:rPr>
                <w:rFonts w:hint="eastAsia"/>
                <w:color w:val="000000"/>
                <w:szCs w:val="21"/>
              </w:rPr>
              <w:t>是指为特定领域研发，具有指定功能的软件。一般处在操作系统和中间件上层。如管理软件、教育软件等。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nil"/>
              <w:left w:val="double" w:color="auto" w:sz="6" w:space="0"/>
              <w:bottom w:val="double" w:color="000000" w:sz="6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noWrap/>
            <w:vAlign w:val="center"/>
          </w:tcPr>
          <w:p>
            <w:pPr>
              <w:widowControl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（5）工业软件：</w:t>
            </w:r>
            <w:r>
              <w:rPr>
                <w:rFonts w:hint="eastAsia"/>
                <w:color w:val="000000"/>
                <w:szCs w:val="21"/>
              </w:rPr>
              <w:t>指在工业领域辅助进行工业设计、生产、通讯、控制和工业企业业务管理的软件。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nil"/>
              <w:left w:val="double" w:color="auto" w:sz="6" w:space="0"/>
              <w:bottom w:val="double" w:color="000000" w:sz="6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noWrap/>
            <w:vAlign w:val="center"/>
          </w:tcPr>
          <w:p>
            <w:pPr>
              <w:widowControl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（6）接受委托开发的嵌入式软件：</w:t>
            </w:r>
            <w:r>
              <w:rPr>
                <w:rFonts w:hint="eastAsia"/>
                <w:color w:val="000000"/>
                <w:szCs w:val="21"/>
              </w:rPr>
              <w:t>指软件企业接受硬件企业委托为其开发、研制的并以软件形式销售的嵌入式软件系统。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nil"/>
              <w:left w:val="double" w:color="auto" w:sz="6" w:space="0"/>
              <w:bottom w:val="double" w:color="000000" w:sz="6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noWrap/>
            <w:vAlign w:val="center"/>
          </w:tcPr>
          <w:p>
            <w:pPr>
              <w:widowControl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（7）移动应用软件（APP）：</w:t>
            </w:r>
            <w:r>
              <w:rPr>
                <w:rFonts w:hint="eastAsia"/>
                <w:color w:val="000000"/>
                <w:szCs w:val="21"/>
              </w:rPr>
              <w:t>指面向移动终端开发的软件产品。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66" w:type="dxa"/>
            <w:vMerge w:val="continue"/>
            <w:tcBorders>
              <w:top w:val="nil"/>
              <w:left w:val="double" w:color="auto" w:sz="6" w:space="0"/>
              <w:bottom w:val="double" w:color="000000" w:sz="6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uble" w:color="000000" w:sz="6" w:space="0"/>
            </w:tcBorders>
            <w:noWrap/>
            <w:vAlign w:val="center"/>
          </w:tcPr>
          <w:p>
            <w:pPr>
              <w:widowControl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（8）定制软件：</w:t>
            </w:r>
            <w:r>
              <w:rPr>
                <w:rFonts w:hint="eastAsia"/>
                <w:color w:val="000000"/>
                <w:szCs w:val="21"/>
              </w:rPr>
              <w:t>指通过承接外包的方式，向需方提供定制的软件，且供方不拥有软件开发调试过程中产生的著作权。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366" w:type="dxa"/>
            <w:vMerge w:val="continue"/>
            <w:tcBorders>
              <w:top w:val="nil"/>
              <w:left w:val="double" w:color="auto" w:sz="6" w:space="0"/>
              <w:bottom w:val="double" w:color="000000" w:sz="6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8574" w:type="dxa"/>
            <w:tcBorders>
              <w:top w:val="single" w:color="auto" w:sz="4" w:space="0"/>
              <w:left w:val="nil"/>
              <w:bottom w:val="double" w:color="auto" w:sz="6" w:space="0"/>
              <w:right w:val="double" w:color="000000" w:sz="6" w:space="0"/>
            </w:tcBorders>
            <w:noWrap/>
            <w:vAlign w:val="center"/>
          </w:tcPr>
          <w:p>
            <w:pPr>
              <w:widowControl/>
              <w:rPr>
                <w:b/>
                <w:bCs/>
                <w:color w:val="000000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szCs w:val="21"/>
              </w:rPr>
              <w:t>（9）行业应用软件：</w:t>
            </w:r>
            <w:r>
              <w:rPr>
                <w:rFonts w:hint="eastAsia"/>
                <w:color w:val="000000"/>
                <w:szCs w:val="21"/>
              </w:rPr>
              <w:t>通信行业软件、金融财税、教育软件、交通运输行业软件、能源控制软件、动漫游戏软件、物流管理软件、医疗卫生领域软件、其他行业应用软件。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325718"/>
    <w:rsid w:val="243257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黑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uiPriority w:val="0"/>
    <w:pPr>
      <w:widowControl w:val="0"/>
      <w:autoSpaceDE w:val="0"/>
      <w:autoSpaceDN w:val="0"/>
      <w:spacing w:line="998" w:lineRule="exact"/>
      <w:ind w:left="89"/>
      <w:outlineLvl w:val="0"/>
    </w:pPr>
    <w:rPr>
      <w:rFonts w:ascii="Microsoft JhengHei" w:hAnsi="Times New Roman" w:eastAsia="Microsoft JhengHei" w:cs="Microsoft JhengHei"/>
      <w:b/>
      <w:bCs/>
      <w:sz w:val="84"/>
      <w:szCs w:val="84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2019-09-10T01:10:00Z</dcterms:created>
  <dc:creator>留白1406861224</dc:creator>
  <cp:lastModifiedBy>留白1406861224</cp:lastModifiedBy>
  <dcterms:modified xsi:type="dcterms:W3CDTF">2019-09-10T01:11:38Z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