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11D" w:rsidRDefault="0064111D" w:rsidP="0064111D">
      <w:pPr>
        <w:rPr>
          <w:rFonts w:ascii="黑体" w:eastAsia="黑体" w:hAnsi="黑体" w:cs="黑体" w:hint="eastAsia"/>
          <w:sz w:val="32"/>
          <w:szCs w:val="32"/>
        </w:rPr>
      </w:pPr>
      <w:r>
        <w:rPr>
          <w:rFonts w:ascii="黑体" w:eastAsia="黑体" w:hAnsi="黑体" w:cs="黑体" w:hint="eastAsia"/>
          <w:sz w:val="32"/>
          <w:szCs w:val="32"/>
        </w:rPr>
        <w:t>附件1</w:t>
      </w:r>
    </w:p>
    <w:p w:rsidR="0064111D" w:rsidRDefault="0064111D" w:rsidP="0064111D">
      <w:pPr>
        <w:rPr>
          <w:rFonts w:eastAsia="仿宋"/>
          <w:sz w:val="32"/>
          <w:szCs w:val="32"/>
        </w:rPr>
      </w:pPr>
    </w:p>
    <w:p w:rsidR="0064111D" w:rsidRDefault="0064111D" w:rsidP="0064111D">
      <w:pPr>
        <w:spacing w:line="5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陕西省电子商务示范企业创建规范</w:t>
      </w:r>
    </w:p>
    <w:p w:rsidR="0064111D" w:rsidRDefault="0064111D" w:rsidP="0064111D">
      <w:pPr>
        <w:rPr>
          <w:rFonts w:eastAsia="仿宋"/>
          <w:sz w:val="32"/>
          <w:szCs w:val="32"/>
        </w:rPr>
      </w:pPr>
    </w:p>
    <w:p w:rsidR="0064111D" w:rsidRDefault="0064111D" w:rsidP="0064111D">
      <w:pPr>
        <w:rPr>
          <w:rFonts w:eastAsia="仿宋"/>
          <w:sz w:val="32"/>
          <w:szCs w:val="32"/>
        </w:rPr>
      </w:pPr>
      <w:r>
        <w:rPr>
          <w:rFonts w:eastAsia="仿宋" w:hint="eastAsia"/>
          <w:sz w:val="32"/>
          <w:szCs w:val="32"/>
        </w:rPr>
        <w:t xml:space="preserve">    </w:t>
      </w:r>
      <w:r>
        <w:rPr>
          <w:rFonts w:eastAsia="仿宋"/>
          <w:sz w:val="32"/>
          <w:szCs w:val="32"/>
        </w:rPr>
        <w:t>为保证电子商务示范企业创建工作公开、公平、公正，特制定本规范。</w:t>
      </w:r>
    </w:p>
    <w:p w:rsidR="0064111D" w:rsidRDefault="0064111D" w:rsidP="0064111D">
      <w:pPr>
        <w:rPr>
          <w:rFonts w:ascii="黑体" w:eastAsia="黑体" w:hAnsi="黑体" w:cs="黑体" w:hint="eastAsia"/>
          <w:sz w:val="32"/>
          <w:szCs w:val="32"/>
        </w:rPr>
      </w:pPr>
      <w:r>
        <w:rPr>
          <w:rFonts w:eastAsia="仿宋"/>
          <w:sz w:val="32"/>
          <w:szCs w:val="32"/>
        </w:rPr>
        <w:t xml:space="preserve">    </w:t>
      </w:r>
      <w:r>
        <w:rPr>
          <w:rFonts w:ascii="黑体" w:eastAsia="黑体" w:hAnsi="黑体" w:cs="黑体" w:hint="eastAsia"/>
          <w:sz w:val="32"/>
          <w:szCs w:val="32"/>
        </w:rPr>
        <w:t>一、范围</w:t>
      </w:r>
    </w:p>
    <w:p w:rsidR="0064111D" w:rsidRDefault="0064111D" w:rsidP="0064111D">
      <w:pPr>
        <w:ind w:firstLineChars="200" w:firstLine="640"/>
        <w:rPr>
          <w:rFonts w:eastAsia="仿宋"/>
          <w:sz w:val="32"/>
          <w:szCs w:val="32"/>
        </w:rPr>
      </w:pPr>
      <w:r>
        <w:rPr>
          <w:rFonts w:eastAsia="仿宋"/>
          <w:sz w:val="32"/>
          <w:szCs w:val="32"/>
        </w:rPr>
        <w:t>已开通示范类型之一的电子商务平台、在省内注册登记的独立法人企业（总部企业与所属分公司不得同时申报）。</w:t>
      </w:r>
    </w:p>
    <w:p w:rsidR="0064111D" w:rsidRDefault="0064111D" w:rsidP="0064111D">
      <w:pPr>
        <w:ind w:firstLineChars="200" w:firstLine="640"/>
        <w:rPr>
          <w:rFonts w:eastAsia="仿宋"/>
          <w:sz w:val="32"/>
          <w:szCs w:val="32"/>
        </w:rPr>
      </w:pPr>
      <w:r>
        <w:rPr>
          <w:rFonts w:ascii="黑体" w:eastAsia="黑体" w:hAnsi="黑体" w:cs="黑体" w:hint="eastAsia"/>
          <w:sz w:val="32"/>
          <w:szCs w:val="32"/>
        </w:rPr>
        <w:t>二、示范类型</w:t>
      </w:r>
      <w:r>
        <w:rPr>
          <w:rFonts w:ascii="黑体" w:eastAsia="黑体" w:hAnsi="黑体" w:cs="黑体" w:hint="eastAsia"/>
          <w:sz w:val="32"/>
          <w:szCs w:val="32"/>
        </w:rPr>
        <w:br/>
      </w:r>
      <w:r>
        <w:rPr>
          <w:rFonts w:eastAsia="仿宋"/>
          <w:sz w:val="32"/>
          <w:szCs w:val="32"/>
        </w:rPr>
        <w:t xml:space="preserve">　　根据我省电子商务的发展特色以及电子商务的发展趋势，同时考虑到鼓励电子商务应用企业发展的需要，示范企业类型主要包括：</w:t>
      </w:r>
    </w:p>
    <w:p w:rsidR="0064111D" w:rsidRDefault="0064111D" w:rsidP="0064111D">
      <w:pPr>
        <w:ind w:firstLineChars="200" w:firstLine="640"/>
        <w:rPr>
          <w:rFonts w:eastAsia="仿宋"/>
          <w:sz w:val="32"/>
          <w:szCs w:val="32"/>
        </w:rPr>
      </w:pPr>
      <w:r>
        <w:rPr>
          <w:rFonts w:eastAsia="仿宋"/>
          <w:sz w:val="32"/>
          <w:szCs w:val="32"/>
        </w:rPr>
        <w:t>（一）网上零售企业。通过互联网等信息网络开展商品零售业务的企业。</w:t>
      </w:r>
    </w:p>
    <w:p w:rsidR="0064111D" w:rsidRDefault="0064111D" w:rsidP="0064111D">
      <w:pPr>
        <w:rPr>
          <w:rFonts w:eastAsia="仿宋"/>
          <w:sz w:val="32"/>
          <w:szCs w:val="32"/>
        </w:rPr>
      </w:pPr>
      <w:r>
        <w:rPr>
          <w:rFonts w:eastAsia="仿宋"/>
          <w:sz w:val="32"/>
          <w:szCs w:val="32"/>
        </w:rPr>
        <w:t xml:space="preserve">　　（二）网上批发企业。通过互联网等信息网络开展商品批发业务的企业。</w:t>
      </w:r>
    </w:p>
    <w:p w:rsidR="0064111D" w:rsidRDefault="0064111D" w:rsidP="0064111D">
      <w:pPr>
        <w:rPr>
          <w:rFonts w:eastAsia="仿宋"/>
          <w:sz w:val="32"/>
          <w:szCs w:val="32"/>
        </w:rPr>
      </w:pPr>
      <w:r>
        <w:rPr>
          <w:rFonts w:eastAsia="仿宋"/>
          <w:sz w:val="32"/>
          <w:szCs w:val="32"/>
        </w:rPr>
        <w:t xml:space="preserve">　　（三）电子商务服务企业。电子商务第三方平台企业以及为电子商务经营者提供运维、数据、信用、咨询、培训、物流、金融支付等电子商务相关服务（含跨境电子商务服务）的企业。</w:t>
      </w:r>
    </w:p>
    <w:p w:rsidR="0064111D" w:rsidRDefault="0064111D" w:rsidP="0064111D">
      <w:pPr>
        <w:ind w:firstLineChars="200" w:firstLine="640"/>
        <w:rPr>
          <w:rFonts w:eastAsia="仿宋"/>
          <w:sz w:val="32"/>
          <w:szCs w:val="32"/>
        </w:rPr>
      </w:pPr>
      <w:r>
        <w:rPr>
          <w:rFonts w:eastAsia="仿宋"/>
          <w:sz w:val="32"/>
          <w:szCs w:val="32"/>
        </w:rPr>
        <w:t>（四）综合型电子商务企业。同时开展上述两种以上（含</w:t>
      </w:r>
      <w:r>
        <w:rPr>
          <w:rFonts w:eastAsia="仿宋"/>
          <w:sz w:val="32"/>
          <w:szCs w:val="32"/>
        </w:rPr>
        <w:lastRenderedPageBreak/>
        <w:t>两种）经营活动或通过互联网等信息网络开展其他类型经营活动的企业。</w:t>
      </w:r>
    </w:p>
    <w:p w:rsidR="0064111D" w:rsidRDefault="0064111D" w:rsidP="0064111D">
      <w:pPr>
        <w:ind w:firstLineChars="200" w:firstLine="640"/>
        <w:rPr>
          <w:rFonts w:ascii="黑体" w:eastAsia="黑体" w:hAnsi="黑体" w:cs="黑体" w:hint="eastAsia"/>
          <w:sz w:val="32"/>
          <w:szCs w:val="32"/>
        </w:rPr>
      </w:pPr>
      <w:r>
        <w:rPr>
          <w:rFonts w:ascii="黑体" w:eastAsia="黑体" w:hAnsi="黑体" w:cs="黑体" w:hint="eastAsia"/>
          <w:sz w:val="32"/>
          <w:szCs w:val="32"/>
        </w:rPr>
        <w:t>三、示范条件</w:t>
      </w:r>
    </w:p>
    <w:p w:rsidR="0064111D" w:rsidRDefault="0064111D" w:rsidP="0064111D">
      <w:pPr>
        <w:ind w:firstLineChars="200" w:firstLine="640"/>
        <w:rPr>
          <w:rFonts w:eastAsia="仿宋"/>
          <w:sz w:val="32"/>
          <w:szCs w:val="32"/>
        </w:rPr>
      </w:pPr>
      <w:r>
        <w:rPr>
          <w:rFonts w:eastAsia="仿宋"/>
          <w:sz w:val="32"/>
          <w:szCs w:val="32"/>
        </w:rPr>
        <w:t>申报示范的企业必须符合以下基本条件：</w:t>
      </w:r>
    </w:p>
    <w:p w:rsidR="0064111D" w:rsidRDefault="0064111D" w:rsidP="0064111D">
      <w:pPr>
        <w:ind w:firstLineChars="200" w:firstLine="640"/>
        <w:rPr>
          <w:rFonts w:eastAsia="仿宋"/>
          <w:sz w:val="32"/>
          <w:szCs w:val="32"/>
        </w:rPr>
      </w:pPr>
      <w:r>
        <w:rPr>
          <w:rFonts w:eastAsia="仿宋"/>
          <w:sz w:val="32"/>
          <w:szCs w:val="32"/>
        </w:rPr>
        <w:t>（一）申报示范的企业须为在陕西境内注册的独立法人企业，注册时间超过三年，无违法记录。</w:t>
      </w:r>
    </w:p>
    <w:p w:rsidR="0064111D" w:rsidRDefault="0064111D" w:rsidP="0064111D">
      <w:pPr>
        <w:ind w:firstLineChars="200" w:firstLine="640"/>
        <w:rPr>
          <w:rFonts w:eastAsia="仿宋"/>
          <w:sz w:val="32"/>
          <w:szCs w:val="32"/>
        </w:rPr>
      </w:pPr>
      <w:r>
        <w:rPr>
          <w:rFonts w:eastAsia="仿宋"/>
          <w:sz w:val="32"/>
          <w:szCs w:val="32"/>
        </w:rPr>
        <w:t>（二）遵守国家有关法律、法规、规章的规定，符合《电子商务企业认定规范（</w:t>
      </w:r>
      <w:r>
        <w:rPr>
          <w:rFonts w:eastAsia="仿宋"/>
          <w:sz w:val="32"/>
          <w:szCs w:val="32"/>
        </w:rPr>
        <w:t>SB/T11112-2015</w:t>
      </w:r>
      <w:r>
        <w:rPr>
          <w:rFonts w:eastAsia="仿宋"/>
          <w:sz w:val="32"/>
          <w:szCs w:val="32"/>
        </w:rPr>
        <w:t>）》《电子商务商品营销运营规范》（</w:t>
      </w:r>
      <w:r>
        <w:rPr>
          <w:rFonts w:eastAsia="仿宋"/>
          <w:sz w:val="32"/>
          <w:szCs w:val="32"/>
        </w:rPr>
        <w:t>SB/T10469-2013</w:t>
      </w:r>
      <w:r>
        <w:rPr>
          <w:rFonts w:eastAsia="仿宋"/>
          <w:sz w:val="32"/>
          <w:szCs w:val="32"/>
        </w:rPr>
        <w:t>）、《电子商务物流服务规范》（</w:t>
      </w:r>
      <w:r>
        <w:rPr>
          <w:rFonts w:eastAsia="仿宋"/>
          <w:sz w:val="32"/>
          <w:szCs w:val="32"/>
        </w:rPr>
        <w:t>SB/T11132-2015</w:t>
      </w:r>
      <w:r>
        <w:rPr>
          <w:rFonts w:eastAsia="仿宋"/>
          <w:sz w:val="32"/>
          <w:szCs w:val="32"/>
        </w:rPr>
        <w:t>）等行业标准，合法经营，电子商务应用在省内同行业中处于先进水平。</w:t>
      </w:r>
    </w:p>
    <w:p w:rsidR="0064111D" w:rsidRDefault="0064111D" w:rsidP="0064111D">
      <w:pPr>
        <w:ind w:firstLineChars="200" w:firstLine="640"/>
        <w:rPr>
          <w:rFonts w:eastAsia="仿宋"/>
          <w:sz w:val="32"/>
          <w:szCs w:val="32"/>
        </w:rPr>
      </w:pPr>
      <w:r>
        <w:rPr>
          <w:rFonts w:eastAsia="仿宋"/>
          <w:sz w:val="32"/>
          <w:szCs w:val="32"/>
        </w:rPr>
        <w:t>（三）通过互联网从事涉及行政许可类商品和服务经营活动的，须按有关规定取得相应经营批准证书，并在其电子商务平台公开经营批准证书的信息以及清晰可辨的照片或其电子链接标识。</w:t>
      </w:r>
    </w:p>
    <w:p w:rsidR="0064111D" w:rsidRDefault="0064111D" w:rsidP="0064111D">
      <w:pPr>
        <w:ind w:firstLineChars="200" w:firstLine="640"/>
        <w:rPr>
          <w:rFonts w:eastAsia="仿宋"/>
          <w:sz w:val="32"/>
          <w:szCs w:val="32"/>
        </w:rPr>
      </w:pPr>
      <w:r>
        <w:rPr>
          <w:rFonts w:eastAsia="仿宋"/>
          <w:sz w:val="32"/>
          <w:szCs w:val="32"/>
        </w:rPr>
        <w:t>（四）企业经营的独立网站或</w:t>
      </w:r>
      <w:proofErr w:type="gramStart"/>
      <w:r>
        <w:rPr>
          <w:rFonts w:eastAsia="仿宋"/>
          <w:sz w:val="32"/>
          <w:szCs w:val="32"/>
        </w:rPr>
        <w:t>网店须开设</w:t>
      </w:r>
      <w:proofErr w:type="gramEnd"/>
      <w:r>
        <w:rPr>
          <w:rFonts w:eastAsia="仿宋"/>
          <w:sz w:val="32"/>
          <w:szCs w:val="32"/>
        </w:rPr>
        <w:t>三年以上并运行稳定，如是独立网站须已取得互联网信息服务增值电信业务经营许可证，或已通过非经营性互联网信息服务备案，取得</w:t>
      </w:r>
      <w:r>
        <w:rPr>
          <w:rFonts w:eastAsia="仿宋"/>
          <w:sz w:val="32"/>
          <w:szCs w:val="32"/>
        </w:rPr>
        <w:t>ICP</w:t>
      </w:r>
      <w:r>
        <w:rPr>
          <w:rFonts w:eastAsia="仿宋"/>
          <w:sz w:val="32"/>
          <w:szCs w:val="32"/>
        </w:rPr>
        <w:t>证号。</w:t>
      </w:r>
    </w:p>
    <w:p w:rsidR="0064111D" w:rsidRDefault="0064111D" w:rsidP="0064111D">
      <w:pPr>
        <w:ind w:firstLineChars="200" w:firstLine="640"/>
        <w:rPr>
          <w:rFonts w:eastAsia="仿宋"/>
          <w:sz w:val="32"/>
          <w:szCs w:val="32"/>
        </w:rPr>
      </w:pPr>
      <w:r>
        <w:rPr>
          <w:rFonts w:eastAsia="仿宋"/>
          <w:sz w:val="32"/>
          <w:szCs w:val="32"/>
        </w:rPr>
        <w:t>（五）企业建有专门的电子商务运营机构，拥有专业的电子商务人才队伍和培养计划，制定电子商务应用发展规划，拥有专业的人才队伍，具备充足的资金保障，有健全的管理、</w:t>
      </w:r>
      <w:r>
        <w:rPr>
          <w:rFonts w:eastAsia="仿宋"/>
          <w:sz w:val="32"/>
          <w:szCs w:val="32"/>
        </w:rPr>
        <w:lastRenderedPageBreak/>
        <w:t>技术和财务制度，拥有完善的售前、售中、售后服务保障体系。</w:t>
      </w:r>
    </w:p>
    <w:p w:rsidR="0064111D" w:rsidRDefault="0064111D" w:rsidP="0064111D">
      <w:pPr>
        <w:ind w:firstLineChars="200" w:firstLine="640"/>
        <w:rPr>
          <w:rFonts w:eastAsia="仿宋"/>
          <w:sz w:val="32"/>
          <w:szCs w:val="32"/>
        </w:rPr>
      </w:pPr>
      <w:r>
        <w:rPr>
          <w:rFonts w:eastAsia="仿宋"/>
          <w:sz w:val="32"/>
          <w:szCs w:val="32"/>
        </w:rPr>
        <w:t>（六）企业的电子商务业务经营状况良好，上年度业务收入或利税稳定增长，电子商务销售额在同行业中居领先地位。</w:t>
      </w:r>
    </w:p>
    <w:p w:rsidR="0064111D" w:rsidRDefault="0064111D" w:rsidP="0064111D">
      <w:pPr>
        <w:ind w:firstLineChars="200" w:firstLine="640"/>
        <w:rPr>
          <w:rFonts w:eastAsia="仿宋"/>
          <w:sz w:val="32"/>
          <w:szCs w:val="32"/>
        </w:rPr>
      </w:pPr>
      <w:r>
        <w:rPr>
          <w:rFonts w:eastAsia="仿宋"/>
          <w:sz w:val="32"/>
          <w:szCs w:val="32"/>
        </w:rPr>
        <w:t>（七）企业可持续发展能力较强，积极开展模式创新、技术创新、经营创新，经营商品、服务内容和形式、经营方式有特色，企业经营的商品品种、市场占有率、用户规模富有成长性。</w:t>
      </w:r>
      <w:r>
        <w:rPr>
          <w:rFonts w:eastAsia="仿宋"/>
          <w:sz w:val="32"/>
          <w:szCs w:val="32"/>
        </w:rPr>
        <w:t xml:space="preserve"> </w:t>
      </w:r>
    </w:p>
    <w:p w:rsidR="0064111D" w:rsidRDefault="0064111D" w:rsidP="0064111D">
      <w:pPr>
        <w:ind w:firstLineChars="200" w:firstLine="640"/>
        <w:rPr>
          <w:rFonts w:eastAsia="仿宋"/>
          <w:sz w:val="32"/>
          <w:szCs w:val="32"/>
        </w:rPr>
      </w:pPr>
      <w:r>
        <w:rPr>
          <w:rFonts w:eastAsia="仿宋"/>
          <w:sz w:val="32"/>
          <w:szCs w:val="32"/>
        </w:rPr>
        <w:t>（八）企业电子商务应用的社会效益明显，对相关产业发展具有明显的降低成本、提高效率、改善效益等促进作用，明显提升相关产业的国际竞争力，带动上下游关联企业协同发展，有利于促进就业和创业，满足社会公众便利、安全的消费需求。</w:t>
      </w:r>
    </w:p>
    <w:p w:rsidR="0064111D" w:rsidRDefault="0064111D" w:rsidP="0064111D">
      <w:pPr>
        <w:ind w:firstLineChars="200" w:firstLine="640"/>
        <w:rPr>
          <w:rFonts w:eastAsia="仿宋"/>
          <w:sz w:val="32"/>
          <w:szCs w:val="32"/>
        </w:rPr>
      </w:pPr>
      <w:r>
        <w:rPr>
          <w:rFonts w:eastAsia="仿宋"/>
          <w:sz w:val="32"/>
          <w:szCs w:val="32"/>
        </w:rPr>
        <w:t>（九）企业电子商务业务在省内同行业中处于先进水平，用户满意度高，在营销、支付、物流等环节具有良好的可选择性和便利性，具有较高知名度和影响力。</w:t>
      </w:r>
    </w:p>
    <w:p w:rsidR="0064111D" w:rsidRDefault="0064111D" w:rsidP="0064111D">
      <w:pPr>
        <w:ind w:firstLineChars="200" w:firstLine="640"/>
        <w:rPr>
          <w:rFonts w:eastAsia="仿宋"/>
          <w:sz w:val="32"/>
          <w:szCs w:val="32"/>
        </w:rPr>
      </w:pPr>
      <w:r>
        <w:rPr>
          <w:rFonts w:eastAsia="仿宋"/>
          <w:sz w:val="32"/>
          <w:szCs w:val="32"/>
        </w:rPr>
        <w:t>（十）对于传销、欺诈、销售违禁品、假冒伪劣、非法集资等违法违规行为有相应健全的管理防控措施。</w:t>
      </w:r>
    </w:p>
    <w:p w:rsidR="0064111D" w:rsidRDefault="0064111D" w:rsidP="0064111D">
      <w:pPr>
        <w:ind w:firstLineChars="200" w:firstLine="640"/>
        <w:rPr>
          <w:rFonts w:eastAsia="仿宋"/>
          <w:sz w:val="32"/>
          <w:szCs w:val="32"/>
        </w:rPr>
      </w:pPr>
      <w:r>
        <w:rPr>
          <w:rFonts w:eastAsia="仿宋"/>
          <w:sz w:val="32"/>
          <w:szCs w:val="32"/>
        </w:rPr>
        <w:t>（十一）定期向省商务厅和当地商务主管部门报送相关业务统计报表和资料。</w:t>
      </w:r>
    </w:p>
    <w:p w:rsidR="0064111D" w:rsidRDefault="0064111D" w:rsidP="0064111D">
      <w:pPr>
        <w:ind w:firstLineChars="200" w:firstLine="640"/>
        <w:rPr>
          <w:rFonts w:eastAsia="仿宋"/>
          <w:sz w:val="32"/>
          <w:szCs w:val="32"/>
        </w:rPr>
      </w:pPr>
      <w:r>
        <w:rPr>
          <w:rFonts w:eastAsia="仿宋"/>
          <w:sz w:val="32"/>
          <w:szCs w:val="32"/>
        </w:rPr>
        <w:t>申报企业必须同时具备以下分类条件：</w:t>
      </w:r>
    </w:p>
    <w:p w:rsidR="0064111D" w:rsidRDefault="0064111D" w:rsidP="0064111D">
      <w:pPr>
        <w:ind w:firstLineChars="200" w:firstLine="640"/>
        <w:rPr>
          <w:rFonts w:eastAsia="仿宋"/>
          <w:sz w:val="32"/>
          <w:szCs w:val="32"/>
        </w:rPr>
      </w:pPr>
      <w:r>
        <w:rPr>
          <w:rFonts w:eastAsia="仿宋"/>
          <w:sz w:val="32"/>
          <w:szCs w:val="32"/>
        </w:rPr>
        <w:lastRenderedPageBreak/>
        <w:t>（一）网上零售企业的年度电子商务销售额在</w:t>
      </w:r>
      <w:r>
        <w:rPr>
          <w:rFonts w:eastAsia="仿宋"/>
          <w:sz w:val="32"/>
          <w:szCs w:val="32"/>
        </w:rPr>
        <w:t>5000</w:t>
      </w:r>
      <w:r>
        <w:rPr>
          <w:rFonts w:eastAsia="仿宋"/>
          <w:sz w:val="32"/>
          <w:szCs w:val="32"/>
        </w:rPr>
        <w:t>万元以上，员工总数在</w:t>
      </w:r>
      <w:r>
        <w:rPr>
          <w:rFonts w:eastAsia="仿宋"/>
          <w:sz w:val="32"/>
          <w:szCs w:val="32"/>
        </w:rPr>
        <w:t>50</w:t>
      </w:r>
      <w:r>
        <w:rPr>
          <w:rFonts w:eastAsia="仿宋"/>
          <w:sz w:val="32"/>
          <w:szCs w:val="32"/>
        </w:rPr>
        <w:t>人以上。</w:t>
      </w:r>
    </w:p>
    <w:p w:rsidR="0064111D" w:rsidRDefault="0064111D" w:rsidP="0064111D">
      <w:pPr>
        <w:ind w:firstLineChars="200" w:firstLine="640"/>
        <w:rPr>
          <w:rFonts w:eastAsia="仿宋"/>
          <w:sz w:val="32"/>
          <w:szCs w:val="32"/>
        </w:rPr>
      </w:pPr>
      <w:r>
        <w:rPr>
          <w:rFonts w:eastAsia="仿宋"/>
          <w:sz w:val="32"/>
          <w:szCs w:val="32"/>
        </w:rPr>
        <w:t>（二）网上批发企业年度电子商务交易规模在</w:t>
      </w:r>
      <w:r>
        <w:rPr>
          <w:rFonts w:eastAsia="仿宋"/>
          <w:sz w:val="32"/>
          <w:szCs w:val="32"/>
        </w:rPr>
        <w:t>3</w:t>
      </w:r>
      <w:r>
        <w:rPr>
          <w:rFonts w:eastAsia="仿宋"/>
          <w:sz w:val="32"/>
          <w:szCs w:val="32"/>
        </w:rPr>
        <w:t>亿元以上，企业员工总数在</w:t>
      </w:r>
      <w:r>
        <w:rPr>
          <w:rFonts w:eastAsia="仿宋"/>
          <w:sz w:val="32"/>
          <w:szCs w:val="32"/>
        </w:rPr>
        <w:t>50</w:t>
      </w:r>
      <w:r>
        <w:rPr>
          <w:rFonts w:eastAsia="仿宋"/>
          <w:sz w:val="32"/>
          <w:szCs w:val="32"/>
        </w:rPr>
        <w:t>人以上。</w:t>
      </w:r>
    </w:p>
    <w:p w:rsidR="0064111D" w:rsidRDefault="0064111D" w:rsidP="0064111D">
      <w:pPr>
        <w:ind w:firstLineChars="200" w:firstLine="640"/>
        <w:rPr>
          <w:rFonts w:eastAsia="仿宋"/>
          <w:sz w:val="32"/>
          <w:szCs w:val="32"/>
        </w:rPr>
      </w:pPr>
      <w:r>
        <w:rPr>
          <w:rFonts w:eastAsia="仿宋"/>
          <w:sz w:val="32"/>
          <w:szCs w:val="32"/>
        </w:rPr>
        <w:t>（三）电子商务服务企业年度营业收入在</w:t>
      </w:r>
      <w:r>
        <w:rPr>
          <w:rFonts w:eastAsia="仿宋"/>
          <w:sz w:val="32"/>
          <w:szCs w:val="32"/>
        </w:rPr>
        <w:t>500</w:t>
      </w:r>
      <w:r>
        <w:rPr>
          <w:rFonts w:eastAsia="仿宋"/>
          <w:sz w:val="32"/>
          <w:szCs w:val="32"/>
        </w:rPr>
        <w:t>万元以上，或所运营平台上的交易额在</w:t>
      </w:r>
      <w:r>
        <w:rPr>
          <w:rFonts w:eastAsia="仿宋"/>
          <w:sz w:val="32"/>
          <w:szCs w:val="32"/>
        </w:rPr>
        <w:t>10</w:t>
      </w:r>
      <w:r>
        <w:rPr>
          <w:rFonts w:eastAsia="仿宋"/>
          <w:sz w:val="32"/>
          <w:szCs w:val="32"/>
        </w:rPr>
        <w:t>亿元以上，员工总数在</w:t>
      </w:r>
      <w:r>
        <w:rPr>
          <w:rFonts w:eastAsia="仿宋"/>
          <w:sz w:val="32"/>
          <w:szCs w:val="32"/>
        </w:rPr>
        <w:t>50</w:t>
      </w:r>
      <w:r>
        <w:rPr>
          <w:rFonts w:eastAsia="仿宋"/>
          <w:sz w:val="32"/>
          <w:szCs w:val="32"/>
        </w:rPr>
        <w:t>人以上。</w:t>
      </w:r>
    </w:p>
    <w:p w:rsidR="0064111D" w:rsidRDefault="0064111D" w:rsidP="0064111D">
      <w:pPr>
        <w:ind w:firstLineChars="200" w:firstLine="640"/>
        <w:rPr>
          <w:rFonts w:eastAsia="仿宋"/>
          <w:sz w:val="32"/>
          <w:szCs w:val="32"/>
        </w:rPr>
      </w:pPr>
      <w:r>
        <w:rPr>
          <w:rFonts w:eastAsia="仿宋"/>
          <w:sz w:val="32"/>
          <w:szCs w:val="32"/>
        </w:rPr>
        <w:t>（四）其他电子商务企业年营业收入增速超过</w:t>
      </w:r>
      <w:r>
        <w:rPr>
          <w:rFonts w:eastAsia="仿宋"/>
          <w:sz w:val="32"/>
          <w:szCs w:val="32"/>
        </w:rPr>
        <w:t>100%</w:t>
      </w:r>
      <w:r>
        <w:rPr>
          <w:rFonts w:eastAsia="仿宋"/>
          <w:sz w:val="32"/>
          <w:szCs w:val="32"/>
        </w:rPr>
        <w:t>，所经营网站流量年增速超过</w:t>
      </w:r>
      <w:r>
        <w:rPr>
          <w:rFonts w:eastAsia="仿宋"/>
          <w:sz w:val="32"/>
          <w:szCs w:val="32"/>
        </w:rPr>
        <w:t>100%</w:t>
      </w:r>
      <w:r>
        <w:rPr>
          <w:rFonts w:eastAsia="仿宋"/>
          <w:sz w:val="32"/>
          <w:szCs w:val="32"/>
        </w:rPr>
        <w:t>；员工总数在</w:t>
      </w:r>
      <w:r>
        <w:rPr>
          <w:rFonts w:eastAsia="仿宋"/>
          <w:sz w:val="32"/>
          <w:szCs w:val="32"/>
        </w:rPr>
        <w:t>50</w:t>
      </w:r>
      <w:r>
        <w:rPr>
          <w:rFonts w:eastAsia="仿宋"/>
          <w:sz w:val="32"/>
          <w:szCs w:val="32"/>
        </w:rPr>
        <w:t>人以上。</w:t>
      </w:r>
    </w:p>
    <w:p w:rsidR="0064111D" w:rsidRDefault="0064111D" w:rsidP="0064111D">
      <w:pPr>
        <w:ind w:firstLineChars="200" w:firstLine="640"/>
        <w:rPr>
          <w:rFonts w:ascii="黑体" w:eastAsia="黑体" w:hAnsi="黑体" w:cs="黑体" w:hint="eastAsia"/>
          <w:sz w:val="32"/>
          <w:szCs w:val="32"/>
        </w:rPr>
      </w:pPr>
      <w:r>
        <w:rPr>
          <w:rFonts w:ascii="黑体" w:eastAsia="黑体" w:hAnsi="黑体" w:cs="黑体" w:hint="eastAsia"/>
          <w:sz w:val="32"/>
          <w:szCs w:val="32"/>
        </w:rPr>
        <w:t>四、工作程序</w:t>
      </w:r>
    </w:p>
    <w:p w:rsidR="0064111D" w:rsidRDefault="0064111D" w:rsidP="0064111D">
      <w:pPr>
        <w:rPr>
          <w:rFonts w:eastAsia="仿宋"/>
          <w:sz w:val="32"/>
          <w:szCs w:val="32"/>
        </w:rPr>
      </w:pPr>
      <w:r>
        <w:rPr>
          <w:rFonts w:eastAsia="仿宋" w:hint="eastAsia"/>
          <w:sz w:val="32"/>
          <w:szCs w:val="32"/>
        </w:rPr>
        <w:t xml:space="preserve">    </w:t>
      </w:r>
      <w:r>
        <w:rPr>
          <w:rFonts w:eastAsia="仿宋"/>
          <w:sz w:val="32"/>
          <w:szCs w:val="32"/>
        </w:rPr>
        <w:t>（一）各地申报</w:t>
      </w:r>
    </w:p>
    <w:p w:rsidR="0064111D" w:rsidRDefault="0064111D" w:rsidP="0064111D">
      <w:pPr>
        <w:ind w:firstLineChars="200" w:firstLine="640"/>
        <w:rPr>
          <w:rFonts w:eastAsia="仿宋"/>
          <w:sz w:val="32"/>
          <w:szCs w:val="32"/>
        </w:rPr>
      </w:pPr>
      <w:r>
        <w:rPr>
          <w:rFonts w:eastAsia="仿宋"/>
          <w:sz w:val="32"/>
          <w:szCs w:val="32"/>
        </w:rPr>
        <w:t>有关企业准备申报材料报所在市（区）、县商务主管部门；各市（区）、县商务主管部门初审并将推荐文件和申报企业材料（一式三份）集中上报省商务厅。</w:t>
      </w:r>
    </w:p>
    <w:p w:rsidR="0064111D" w:rsidRDefault="0064111D" w:rsidP="0064111D">
      <w:pPr>
        <w:ind w:firstLineChars="200" w:firstLine="640"/>
        <w:rPr>
          <w:rFonts w:eastAsia="仿宋"/>
          <w:sz w:val="32"/>
          <w:szCs w:val="32"/>
        </w:rPr>
      </w:pPr>
      <w:r>
        <w:rPr>
          <w:rFonts w:eastAsia="仿宋"/>
          <w:sz w:val="32"/>
          <w:szCs w:val="32"/>
        </w:rPr>
        <w:t>（二）专家评审</w:t>
      </w:r>
    </w:p>
    <w:p w:rsidR="0064111D" w:rsidRDefault="0064111D" w:rsidP="0064111D">
      <w:pPr>
        <w:ind w:firstLineChars="200" w:firstLine="640"/>
        <w:rPr>
          <w:rFonts w:eastAsia="仿宋"/>
          <w:sz w:val="32"/>
          <w:szCs w:val="32"/>
        </w:rPr>
      </w:pPr>
      <w:r>
        <w:rPr>
          <w:rFonts w:eastAsia="仿宋"/>
          <w:sz w:val="32"/>
          <w:szCs w:val="32"/>
        </w:rPr>
        <w:t>省商务厅组织业内专家依据示范创建规范对企业申报资料进行评审（必要时进行质询和现场核查），形成专家评审意见。</w:t>
      </w:r>
    </w:p>
    <w:p w:rsidR="0064111D" w:rsidRDefault="0064111D" w:rsidP="0064111D">
      <w:pPr>
        <w:ind w:firstLineChars="200" w:firstLine="640"/>
        <w:rPr>
          <w:rFonts w:eastAsia="仿宋"/>
          <w:sz w:val="32"/>
          <w:szCs w:val="32"/>
        </w:rPr>
      </w:pPr>
      <w:r>
        <w:rPr>
          <w:rFonts w:eastAsia="仿宋"/>
          <w:sz w:val="32"/>
          <w:szCs w:val="32"/>
        </w:rPr>
        <w:t>（三）结果公示</w:t>
      </w:r>
    </w:p>
    <w:p w:rsidR="0064111D" w:rsidRDefault="0064111D" w:rsidP="0064111D">
      <w:pPr>
        <w:ind w:firstLineChars="200" w:firstLine="640"/>
        <w:rPr>
          <w:rFonts w:eastAsia="仿宋"/>
          <w:sz w:val="32"/>
          <w:szCs w:val="32"/>
        </w:rPr>
      </w:pPr>
      <w:r>
        <w:rPr>
          <w:rFonts w:eastAsia="仿宋"/>
          <w:sz w:val="32"/>
          <w:szCs w:val="32"/>
        </w:rPr>
        <w:t>将拟认定的示范企业名单在省商务厅网站公示，接受社会各界意见。</w:t>
      </w:r>
    </w:p>
    <w:p w:rsidR="0064111D" w:rsidRDefault="0064111D" w:rsidP="0064111D">
      <w:pPr>
        <w:ind w:firstLineChars="200" w:firstLine="640"/>
        <w:rPr>
          <w:rFonts w:eastAsia="仿宋"/>
          <w:sz w:val="32"/>
          <w:szCs w:val="32"/>
        </w:rPr>
      </w:pPr>
      <w:r>
        <w:rPr>
          <w:rFonts w:eastAsia="仿宋"/>
          <w:sz w:val="32"/>
          <w:szCs w:val="32"/>
        </w:rPr>
        <w:t>（四）发文公布</w:t>
      </w:r>
    </w:p>
    <w:p w:rsidR="0064111D" w:rsidRDefault="0064111D" w:rsidP="0064111D">
      <w:pPr>
        <w:ind w:firstLineChars="200" w:firstLine="640"/>
        <w:rPr>
          <w:rFonts w:eastAsia="仿宋"/>
          <w:sz w:val="32"/>
          <w:szCs w:val="32"/>
        </w:rPr>
      </w:pPr>
      <w:r>
        <w:rPr>
          <w:rFonts w:eastAsia="仿宋"/>
          <w:sz w:val="32"/>
          <w:szCs w:val="32"/>
        </w:rPr>
        <w:lastRenderedPageBreak/>
        <w:t>对拟认定的示范企业在公示期间无异议或异议不成立的，由省商务厅确定为示范企业，并以省商务厅文件形式公布。</w:t>
      </w:r>
    </w:p>
    <w:p w:rsidR="0064111D" w:rsidRDefault="0064111D" w:rsidP="0064111D">
      <w:pPr>
        <w:rPr>
          <w:rFonts w:ascii="黑体" w:eastAsia="黑体" w:hAnsi="黑体" w:cs="黑体" w:hint="eastAsia"/>
          <w:sz w:val="32"/>
          <w:szCs w:val="32"/>
        </w:rPr>
      </w:pPr>
      <w:r>
        <w:rPr>
          <w:rFonts w:ascii="黑体" w:eastAsia="黑体" w:hAnsi="黑体" w:cs="黑体" w:hint="eastAsia"/>
          <w:sz w:val="32"/>
          <w:szCs w:val="32"/>
        </w:rPr>
        <w:t xml:space="preserve">    五、动态管理</w:t>
      </w:r>
    </w:p>
    <w:p w:rsidR="0064111D" w:rsidRDefault="0064111D" w:rsidP="0064111D">
      <w:pPr>
        <w:rPr>
          <w:rFonts w:eastAsia="仿宋"/>
          <w:sz w:val="32"/>
          <w:szCs w:val="32"/>
        </w:rPr>
      </w:pPr>
      <w:r>
        <w:rPr>
          <w:rFonts w:eastAsia="仿宋" w:hint="eastAsia"/>
          <w:sz w:val="32"/>
          <w:szCs w:val="32"/>
        </w:rPr>
        <w:t xml:space="preserve">    </w:t>
      </w:r>
      <w:r>
        <w:rPr>
          <w:rFonts w:eastAsia="仿宋"/>
          <w:sz w:val="32"/>
          <w:szCs w:val="32"/>
        </w:rPr>
        <w:t>（一）电子商务示范企业实行经营情况报告制度，每年</w:t>
      </w:r>
      <w:r>
        <w:rPr>
          <w:rFonts w:eastAsia="仿宋"/>
          <w:sz w:val="32"/>
          <w:szCs w:val="32"/>
        </w:rPr>
        <w:t>2</w:t>
      </w:r>
      <w:r>
        <w:rPr>
          <w:rFonts w:eastAsia="仿宋"/>
          <w:sz w:val="32"/>
          <w:szCs w:val="32"/>
        </w:rPr>
        <w:t>月底前将上年度经营情况报省商务厅和所在地市级商务主管部门，作为动态评估内容。</w:t>
      </w:r>
    </w:p>
    <w:p w:rsidR="0064111D" w:rsidRDefault="0064111D" w:rsidP="0064111D">
      <w:pPr>
        <w:rPr>
          <w:rFonts w:eastAsia="仿宋"/>
          <w:sz w:val="32"/>
          <w:szCs w:val="32"/>
        </w:rPr>
      </w:pPr>
      <w:r>
        <w:rPr>
          <w:rFonts w:eastAsia="仿宋" w:hint="eastAsia"/>
          <w:sz w:val="32"/>
          <w:szCs w:val="32"/>
        </w:rPr>
        <w:t xml:space="preserve">    </w:t>
      </w:r>
      <w:r>
        <w:rPr>
          <w:rFonts w:eastAsia="仿宋"/>
          <w:sz w:val="32"/>
          <w:szCs w:val="32"/>
        </w:rPr>
        <w:t>（二）已认定的电子商务示范企业更名或变更经营范围、合并、分立、转业的，应及时向省商务厅和所在地市级商务主管部门备案。</w:t>
      </w:r>
    </w:p>
    <w:p w:rsidR="0064111D" w:rsidRDefault="0064111D" w:rsidP="0064111D">
      <w:pPr>
        <w:ind w:firstLineChars="200" w:firstLine="640"/>
        <w:rPr>
          <w:rFonts w:eastAsia="仿宋"/>
          <w:sz w:val="32"/>
          <w:szCs w:val="32"/>
        </w:rPr>
      </w:pPr>
      <w:r>
        <w:rPr>
          <w:rFonts w:eastAsia="仿宋"/>
          <w:sz w:val="32"/>
          <w:szCs w:val="32"/>
        </w:rPr>
        <w:t>（三）已认定的电子商务示范企业有下述情况之一，取消其示范资格：</w:t>
      </w:r>
    </w:p>
    <w:p w:rsidR="0064111D" w:rsidRDefault="0064111D" w:rsidP="0064111D">
      <w:pPr>
        <w:ind w:firstLineChars="200" w:firstLine="640"/>
        <w:rPr>
          <w:rFonts w:eastAsia="仿宋"/>
          <w:sz w:val="32"/>
          <w:szCs w:val="32"/>
        </w:rPr>
      </w:pPr>
      <w:r>
        <w:rPr>
          <w:rFonts w:eastAsia="仿宋"/>
          <w:sz w:val="32"/>
          <w:szCs w:val="32"/>
        </w:rPr>
        <w:t>1.</w:t>
      </w:r>
      <w:r>
        <w:rPr>
          <w:rFonts w:eastAsia="仿宋"/>
          <w:sz w:val="32"/>
          <w:szCs w:val="32"/>
        </w:rPr>
        <w:t>在申报材料中存在虚假信息的；</w:t>
      </w:r>
    </w:p>
    <w:p w:rsidR="0064111D" w:rsidRDefault="0064111D" w:rsidP="0064111D">
      <w:pPr>
        <w:ind w:firstLineChars="200" w:firstLine="640"/>
        <w:rPr>
          <w:rFonts w:eastAsia="仿宋"/>
          <w:sz w:val="32"/>
          <w:szCs w:val="32"/>
        </w:rPr>
      </w:pPr>
      <w:r>
        <w:rPr>
          <w:rFonts w:eastAsia="仿宋"/>
          <w:sz w:val="32"/>
          <w:szCs w:val="32"/>
        </w:rPr>
        <w:t>2.</w:t>
      </w:r>
      <w:r>
        <w:rPr>
          <w:rFonts w:eastAsia="仿宋"/>
          <w:sz w:val="32"/>
          <w:szCs w:val="32"/>
        </w:rPr>
        <w:t>有拖欠银行债务、欠税、恶意欠薪、销售假冒伪劣产品、侵害消费者合法权益等严重失信行为的；</w:t>
      </w:r>
    </w:p>
    <w:p w:rsidR="0064111D" w:rsidRDefault="0064111D" w:rsidP="0064111D">
      <w:pPr>
        <w:ind w:firstLineChars="200" w:firstLine="640"/>
        <w:rPr>
          <w:rFonts w:eastAsia="仿宋"/>
          <w:sz w:val="32"/>
          <w:szCs w:val="32"/>
        </w:rPr>
      </w:pPr>
      <w:r>
        <w:rPr>
          <w:rFonts w:eastAsia="仿宋"/>
          <w:sz w:val="32"/>
          <w:szCs w:val="32"/>
        </w:rPr>
        <w:t>3.</w:t>
      </w:r>
      <w:r>
        <w:rPr>
          <w:rFonts w:eastAsia="仿宋"/>
          <w:sz w:val="32"/>
          <w:szCs w:val="32"/>
        </w:rPr>
        <w:t>因违法、违规行为，受到执法部门处罚的；</w:t>
      </w:r>
    </w:p>
    <w:p w:rsidR="0064111D" w:rsidRDefault="0064111D" w:rsidP="0064111D">
      <w:pPr>
        <w:ind w:firstLineChars="200" w:firstLine="640"/>
        <w:rPr>
          <w:rFonts w:eastAsia="仿宋"/>
          <w:sz w:val="32"/>
          <w:szCs w:val="32"/>
        </w:rPr>
      </w:pPr>
      <w:r>
        <w:rPr>
          <w:rFonts w:eastAsia="仿宋"/>
          <w:sz w:val="32"/>
          <w:szCs w:val="32"/>
        </w:rPr>
        <w:t>4.</w:t>
      </w:r>
      <w:r>
        <w:rPr>
          <w:rFonts w:eastAsia="仿宋"/>
          <w:sz w:val="32"/>
          <w:szCs w:val="32"/>
        </w:rPr>
        <w:t>具有不符合示范标准的其他情况的。</w:t>
      </w:r>
    </w:p>
    <w:p w:rsidR="0064111D" w:rsidRDefault="0064111D" w:rsidP="0064111D">
      <w:pPr>
        <w:ind w:firstLineChars="200" w:firstLine="640"/>
        <w:rPr>
          <w:rFonts w:eastAsia="仿宋"/>
          <w:sz w:val="32"/>
          <w:szCs w:val="32"/>
        </w:rPr>
      </w:pPr>
      <w:r>
        <w:rPr>
          <w:rFonts w:eastAsia="仿宋"/>
          <w:sz w:val="32"/>
          <w:szCs w:val="32"/>
        </w:rPr>
        <w:t>企业被取消示范资格起</w:t>
      </w:r>
      <w:r>
        <w:rPr>
          <w:rFonts w:eastAsia="仿宋"/>
          <w:sz w:val="32"/>
          <w:szCs w:val="32"/>
        </w:rPr>
        <w:t>5</w:t>
      </w:r>
      <w:r>
        <w:rPr>
          <w:rFonts w:eastAsia="仿宋"/>
          <w:sz w:val="32"/>
          <w:szCs w:val="32"/>
        </w:rPr>
        <w:t>年内，不得再申报电子商务示范企业。</w:t>
      </w:r>
    </w:p>
    <w:p w:rsidR="0064111D" w:rsidRDefault="0064111D" w:rsidP="0064111D">
      <w:pPr>
        <w:ind w:firstLineChars="200" w:firstLine="640"/>
        <w:rPr>
          <w:rFonts w:eastAsia="仿宋"/>
          <w:sz w:val="32"/>
          <w:szCs w:val="32"/>
        </w:rPr>
      </w:pPr>
      <w:r>
        <w:rPr>
          <w:rFonts w:eastAsia="仿宋"/>
          <w:sz w:val="32"/>
          <w:szCs w:val="32"/>
        </w:rPr>
        <w:t>本规范由省商务厅（电子商务和信息化处）负责解释。</w:t>
      </w:r>
    </w:p>
    <w:p w:rsidR="0064111D" w:rsidRDefault="0064111D" w:rsidP="0064111D">
      <w:pPr>
        <w:ind w:firstLineChars="200" w:firstLine="672"/>
        <w:rPr>
          <w:rFonts w:eastAsia="FangSong_GB2312"/>
          <w:color w:val="000000"/>
          <w:spacing w:val="8"/>
          <w:kern w:val="0"/>
          <w:sz w:val="32"/>
          <w:szCs w:val="32"/>
        </w:rPr>
      </w:pPr>
    </w:p>
    <w:p w:rsidR="00805CE7" w:rsidRPr="0064111D" w:rsidRDefault="00805CE7"/>
    <w:sectPr w:rsidR="00805CE7" w:rsidRPr="0064111D" w:rsidSect="00805CE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FangSong_GB2312">
    <w:panose1 w:val="02010609060101010101"/>
    <w:charset w:val="86"/>
    <w:family w:val="modern"/>
    <w:pitch w:val="fixed"/>
    <w:sig w:usb0="800002BF" w:usb1="38CF7CFA"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4111D"/>
    <w:rsid w:val="0064111D"/>
    <w:rsid w:val="00805CE7"/>
    <w:rsid w:val="00A93919"/>
    <w:rsid w:val="00C863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11D"/>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A93919"/>
    <w:pPr>
      <w:keepNext/>
      <w:keepLines/>
      <w:spacing w:before="340" w:after="330" w:line="578" w:lineRule="auto"/>
      <w:outlineLvl w:val="0"/>
    </w:pPr>
    <w:rPr>
      <w:rFonts w:asciiTheme="minorHAnsi" w:eastAsiaTheme="minorEastAsia" w:hAnsiTheme="minorHAnsi" w:cstheme="minorBidi"/>
      <w:b/>
      <w:bCs/>
      <w:kern w:val="44"/>
      <w:sz w:val="44"/>
      <w:szCs w:val="44"/>
    </w:rPr>
  </w:style>
  <w:style w:type="paragraph" w:styleId="2">
    <w:name w:val="heading 2"/>
    <w:basedOn w:val="a"/>
    <w:next w:val="a"/>
    <w:link w:val="2Char"/>
    <w:uiPriority w:val="9"/>
    <w:unhideWhenUsed/>
    <w:qFormat/>
    <w:rsid w:val="00A939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A93919"/>
    <w:rPr>
      <w:b/>
      <w:bCs/>
      <w:kern w:val="44"/>
      <w:sz w:val="44"/>
      <w:szCs w:val="44"/>
    </w:rPr>
  </w:style>
  <w:style w:type="character" w:customStyle="1" w:styleId="2Char">
    <w:name w:val="标题 2 Char"/>
    <w:basedOn w:val="a0"/>
    <w:link w:val="2"/>
    <w:uiPriority w:val="9"/>
    <w:rsid w:val="00A93919"/>
    <w:rPr>
      <w:rFonts w:asciiTheme="majorHAnsi" w:eastAsiaTheme="majorEastAsia" w:hAnsiTheme="majorHAnsi" w:cstheme="majorBidi"/>
      <w:b/>
      <w:bCs/>
      <w:sz w:val="32"/>
      <w:szCs w:val="32"/>
    </w:rPr>
  </w:style>
  <w:style w:type="paragraph" w:customStyle="1" w:styleId="CharCharCharCharCharChar1Char">
    <w:name w:val="Char Char Char Char Char Char1 Char"/>
    <w:basedOn w:val="a"/>
    <w:rsid w:val="0064111D"/>
    <w:pPr>
      <w:widowControl/>
      <w:spacing w:after="160" w:line="240" w:lineRule="exact"/>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Words>
  <Characters>1764</Characters>
  <Application>Microsoft Office Word</Application>
  <DocSecurity>0</DocSecurity>
  <Lines>14</Lines>
  <Paragraphs>4</Paragraphs>
  <ScaleCrop>false</ScaleCrop>
  <Company>Lenovo</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2017-09-19T00:27:00Z</dcterms:created>
  <dcterms:modified xsi:type="dcterms:W3CDTF">2017-09-19T00:27:00Z</dcterms:modified>
</cp:coreProperties>
</file>