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auto"/>
        <w:outlineLvl w:val="9"/>
        <w:rPr>
          <w:rFonts w:hint="eastAsia" w:ascii="方正大标宋简体" w:hAnsi="方正大标宋简体" w:eastAsia="方正大标宋简体" w:cs="方正大标宋简体"/>
          <w:sz w:val="44"/>
          <w:szCs w:val="44"/>
          <w:lang w:val="en-US" w:eastAsia="zh-CN"/>
        </w:rPr>
      </w:pPr>
      <w:bookmarkStart w:id="0" w:name="_GoBack"/>
      <w:r>
        <w:rPr>
          <w:rFonts w:hint="eastAsia" w:ascii="方正大标宋简体" w:hAnsi="方正大标宋简体" w:eastAsia="方正大标宋简体" w:cs="方正大标宋简体"/>
          <w:sz w:val="44"/>
          <w:szCs w:val="44"/>
          <w:lang w:val="en-US" w:eastAsia="zh-CN"/>
        </w:rPr>
        <w:t>项目计划申报指南</w:t>
      </w:r>
      <w:bookmarkEnd w:id="0"/>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BatangChe" w:eastAsia="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申报项目中“计划简介”应不少于400字，内容包括：项目基本情况、准备执行该项目情况、该项目取得的效果等。</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境外展览会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 xml:space="preserve"> （一）境外展览会项目的支持内容和标准</w:t>
      </w:r>
    </w:p>
    <w:tbl>
      <w:tblPr>
        <w:tblStyle w:val="4"/>
        <w:tblW w:w="917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02"/>
        <w:gridCol w:w="943"/>
        <w:gridCol w:w="1904"/>
        <w:gridCol w:w="16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4702"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支持内容</w:t>
            </w:r>
          </w:p>
        </w:tc>
        <w:tc>
          <w:tcPr>
            <w:tcW w:w="943"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支持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比例</w:t>
            </w:r>
          </w:p>
        </w:tc>
        <w:tc>
          <w:tcPr>
            <w:tcW w:w="35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最高限额（元）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4702"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BatangChe" w:eastAsia="仿宋_GB2312"/>
                <w:sz w:val="32"/>
                <w:szCs w:val="32"/>
                <w:vertAlign w:val="baseline"/>
                <w:lang w:val="en-US" w:eastAsia="zh-CN"/>
              </w:rPr>
            </w:pPr>
          </w:p>
        </w:tc>
        <w:tc>
          <w:tcPr>
            <w:tcW w:w="943"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BatangChe" w:eastAsia="仿宋_GB2312"/>
                <w:sz w:val="32"/>
                <w:szCs w:val="32"/>
                <w:vertAlign w:val="baseline"/>
                <w:lang w:val="en-US" w:eastAsia="zh-CN"/>
              </w:rPr>
            </w:pPr>
          </w:p>
        </w:tc>
        <w:tc>
          <w:tcPr>
            <w:tcW w:w="190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亚洲地区</w:t>
            </w:r>
          </w:p>
        </w:tc>
        <w:tc>
          <w:tcPr>
            <w:tcW w:w="162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其他地区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470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展位费（场地、基本展台、桌椅、照明）</w:t>
            </w:r>
          </w:p>
        </w:tc>
        <w:tc>
          <w:tcPr>
            <w:tcW w:w="94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70%</w:t>
            </w:r>
          </w:p>
        </w:tc>
        <w:tc>
          <w:tcPr>
            <w:tcW w:w="190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30000</w:t>
            </w:r>
          </w:p>
        </w:tc>
        <w:tc>
          <w:tcPr>
            <w:tcW w:w="162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50000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470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其他费用（仅支持照片运输费，不包括航空运输费）</w:t>
            </w:r>
          </w:p>
        </w:tc>
        <w:tc>
          <w:tcPr>
            <w:tcW w:w="94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70%</w:t>
            </w:r>
          </w:p>
        </w:tc>
        <w:tc>
          <w:tcPr>
            <w:tcW w:w="190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5000</w:t>
            </w:r>
          </w:p>
        </w:tc>
        <w:tc>
          <w:tcPr>
            <w:tcW w:w="162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10000</w:t>
            </w:r>
          </w:p>
        </w:tc>
      </w:tr>
    </w:tbl>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Chars="200" w:right="0" w:rightChars="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境外展览会项目的申请要求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1.境外展览会，指在境外举办的国际性或地区性的综合或专业展览会，以及经我国相关主管部门批准在境外主办的各类经济贸易展览会。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2.参展企业应提供组展方的邀请文件，并按国家相关规定办理外汇、出境等相关业务手续。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3.由省商务厅、财政厅确定的重点国际展会项目（企业未承担展位费），企业不得重复申报。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4.项目名称：XXXX年XX国家XX展。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二、境外专利申请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（一）境外专利申请的支持内容和标准</w:t>
      </w:r>
    </w:p>
    <w:tbl>
      <w:tblPr>
        <w:tblStyle w:val="4"/>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58"/>
        <w:gridCol w:w="3058"/>
        <w:gridCol w:w="30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58"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lang w:val="en-US" w:eastAsia="zh-CN"/>
              </w:rPr>
              <w:t>支持内容</w:t>
            </w:r>
          </w:p>
        </w:tc>
        <w:tc>
          <w:tcPr>
            <w:tcW w:w="3058"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支持比例</w:t>
            </w:r>
          </w:p>
        </w:tc>
        <w:tc>
          <w:tcPr>
            <w:tcW w:w="3058"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最高限额（元）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58"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left"/>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发明专利</w:t>
            </w:r>
          </w:p>
        </w:tc>
        <w:tc>
          <w:tcPr>
            <w:tcW w:w="3058"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70%</w:t>
            </w:r>
          </w:p>
        </w:tc>
        <w:tc>
          <w:tcPr>
            <w:tcW w:w="3058"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58"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left"/>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实用新型专利</w:t>
            </w:r>
          </w:p>
        </w:tc>
        <w:tc>
          <w:tcPr>
            <w:tcW w:w="3058"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70%</w:t>
            </w:r>
          </w:p>
        </w:tc>
        <w:tc>
          <w:tcPr>
            <w:tcW w:w="3058"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58"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left"/>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外观设计专利</w:t>
            </w:r>
          </w:p>
        </w:tc>
        <w:tc>
          <w:tcPr>
            <w:tcW w:w="3058"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70%</w:t>
            </w:r>
          </w:p>
        </w:tc>
        <w:tc>
          <w:tcPr>
            <w:tcW w:w="3058"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30000</w:t>
            </w:r>
          </w:p>
        </w:tc>
      </w:tr>
    </w:tbl>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境外专利申请项目的申请要求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1.境外专利申请项目是指通过巴黎公约或PCT专利合作条约成员国提出的发明专利申请、实用新型专利申请或外观设计专利申请。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2.境外专利申请必须在申请获得通过并取得相应证明的当年申请资金支持。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3.境外专利申请项目只对申请过程中发生的申请费予以支持，其他费用不予支持。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4.申请境外专利项目，需安不同支持内容分别申请，每个项目申请一种专利内容。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5.项目名称：XXXX年XX国家XX专利申请。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三、商标注册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（一）商标注册项目的支持内容和标准</w:t>
      </w:r>
    </w:p>
    <w:tbl>
      <w:tblPr>
        <w:tblStyle w:val="4"/>
        <w:tblW w:w="917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12"/>
        <w:gridCol w:w="1596"/>
        <w:gridCol w:w="1904"/>
        <w:gridCol w:w="26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3" w:hRule="atLeast"/>
          <w:jc w:val="center"/>
        </w:trPr>
        <w:tc>
          <w:tcPr>
            <w:tcW w:w="30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支持内容</w:t>
            </w:r>
          </w:p>
        </w:tc>
        <w:tc>
          <w:tcPr>
            <w:tcW w:w="159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支持比例</w:t>
            </w:r>
          </w:p>
        </w:tc>
        <w:tc>
          <w:tcPr>
            <w:tcW w:w="4566"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最高限额（元）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8" w:hRule="atLeast"/>
          <w:jc w:val="center"/>
        </w:trPr>
        <w:tc>
          <w:tcPr>
            <w:tcW w:w="30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left"/>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境外商标注册</w:t>
            </w:r>
          </w:p>
        </w:tc>
        <w:tc>
          <w:tcPr>
            <w:tcW w:w="159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70%</w:t>
            </w:r>
          </w:p>
        </w:tc>
        <w:tc>
          <w:tcPr>
            <w:tcW w:w="190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21"/>
                <w:szCs w:val="21"/>
                <w:vertAlign w:val="baseline"/>
                <w:lang w:val="en-US" w:eastAsia="zh-CN"/>
              </w:rPr>
            </w:pPr>
            <w:r>
              <w:rPr>
                <w:rFonts w:hint="eastAsia" w:ascii="BatangChe" w:eastAsia="仿宋_GB2312"/>
                <w:sz w:val="21"/>
                <w:szCs w:val="21"/>
                <w:vertAlign w:val="baseline"/>
                <w:lang w:val="en-US" w:eastAsia="zh-CN"/>
              </w:rPr>
              <w:t>单一国家15000</w:t>
            </w:r>
          </w:p>
        </w:tc>
        <w:tc>
          <w:tcPr>
            <w:tcW w:w="266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21"/>
                <w:szCs w:val="21"/>
                <w:vertAlign w:val="baseline"/>
                <w:lang w:val="en-US" w:eastAsia="zh-CN"/>
              </w:rPr>
            </w:pPr>
            <w:r>
              <w:rPr>
                <w:rFonts w:hint="eastAsia" w:ascii="BatangChe" w:eastAsia="仿宋_GB2312"/>
                <w:sz w:val="21"/>
                <w:szCs w:val="21"/>
                <w:vertAlign w:val="baseline"/>
                <w:lang w:val="en-US" w:eastAsia="zh-CN"/>
              </w:rPr>
              <w:t>欧盟或马德里体系35000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3" w:hRule="atLeast"/>
          <w:jc w:val="center"/>
        </w:trPr>
        <w:tc>
          <w:tcPr>
            <w:tcW w:w="30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left"/>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境外报刊杂志广告</w:t>
            </w:r>
          </w:p>
        </w:tc>
        <w:tc>
          <w:tcPr>
            <w:tcW w:w="159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70%</w:t>
            </w:r>
          </w:p>
        </w:tc>
        <w:tc>
          <w:tcPr>
            <w:tcW w:w="4566"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15000</w:t>
            </w:r>
          </w:p>
        </w:tc>
      </w:tr>
    </w:tbl>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商标注册项目的申请要求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1.企业在境外进行产品商标注册，只对商标注册费予以支持，不支持咨询服务、年费及其他相关费用。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2.每个企业每种产品在一个国家（地区）只支持一次商标注册费用。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3.项目名称：XXXX年XX国家XX产品商标注册。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四、管理体系认证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（一）管理体系认证的支持内容和标准</w:t>
      </w:r>
    </w:p>
    <w:tbl>
      <w:tblPr>
        <w:tblStyle w:val="4"/>
        <w:tblW w:w="917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1"/>
        <w:gridCol w:w="1884"/>
        <w:gridCol w:w="23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95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lang w:val="en-US" w:eastAsia="zh-CN"/>
              </w:rPr>
              <w:t>支持内容</w:t>
            </w:r>
          </w:p>
        </w:tc>
        <w:tc>
          <w:tcPr>
            <w:tcW w:w="188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支持比例</w:t>
            </w:r>
          </w:p>
        </w:tc>
        <w:tc>
          <w:tcPr>
            <w:tcW w:w="233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最高限额（元）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8" w:hRule="atLeast"/>
          <w:jc w:val="center"/>
        </w:trPr>
        <w:tc>
          <w:tcPr>
            <w:tcW w:w="495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ISO9000系列质量管理体系认证</w:t>
            </w:r>
          </w:p>
        </w:tc>
        <w:tc>
          <w:tcPr>
            <w:tcW w:w="188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70%</w:t>
            </w:r>
          </w:p>
        </w:tc>
        <w:tc>
          <w:tcPr>
            <w:tcW w:w="233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95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ISO14000系列环境管理体系认证</w:t>
            </w:r>
          </w:p>
        </w:tc>
        <w:tc>
          <w:tcPr>
            <w:tcW w:w="188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70%</w:t>
            </w:r>
          </w:p>
        </w:tc>
        <w:tc>
          <w:tcPr>
            <w:tcW w:w="233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95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职业安全管理体系认证</w:t>
            </w:r>
          </w:p>
        </w:tc>
        <w:tc>
          <w:tcPr>
            <w:tcW w:w="188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70%</w:t>
            </w:r>
          </w:p>
        </w:tc>
        <w:tc>
          <w:tcPr>
            <w:tcW w:w="233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95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卫生管理体系认证</w:t>
            </w:r>
          </w:p>
        </w:tc>
        <w:tc>
          <w:tcPr>
            <w:tcW w:w="188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70%</w:t>
            </w:r>
          </w:p>
        </w:tc>
        <w:tc>
          <w:tcPr>
            <w:tcW w:w="233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95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其他管理体系认证</w:t>
            </w:r>
          </w:p>
        </w:tc>
        <w:tc>
          <w:tcPr>
            <w:tcW w:w="188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70%</w:t>
            </w:r>
          </w:p>
        </w:tc>
        <w:tc>
          <w:tcPr>
            <w:tcW w:w="233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20000</w:t>
            </w:r>
          </w:p>
        </w:tc>
      </w:tr>
    </w:tbl>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管理体系认证项目的申请要求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1.企业管理体系认证需在认证结束并取得相应资质的当年申请资金支持。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2.企业管理体系认证只对企业初次认证的认证费予以支持，不支持咨询培训、年费等支持。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3.企业进行管理体系认证应由在中国境内注册，并经中国认证认可监督管理委员会批准的认证机构（可通过www.cnab.org.cn进行查询）进行认证。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4.对不同的管理体系认证应分别申请，每个项目只允许通过一种管理体系认证。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5.项目名称：XXXX年XX认证。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五、产品认证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（一）产品认证的支持内容和标准</w:t>
      </w:r>
    </w:p>
    <w:tbl>
      <w:tblPr>
        <w:tblStyle w:val="4"/>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7"/>
        <w:gridCol w:w="1577"/>
        <w:gridCol w:w="2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37"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lang w:val="en-US" w:eastAsia="zh-CN"/>
              </w:rPr>
              <w:t>支持内容</w:t>
            </w:r>
          </w:p>
        </w:tc>
        <w:tc>
          <w:tcPr>
            <w:tcW w:w="1577"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支持比例</w:t>
            </w:r>
          </w:p>
        </w:tc>
        <w:tc>
          <w:tcPr>
            <w:tcW w:w="2260"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最高限额（元）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8" w:hRule="atLeast"/>
        </w:trPr>
        <w:tc>
          <w:tcPr>
            <w:tcW w:w="5337"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RRACH、CE、CMMI等特殊产品认证</w:t>
            </w:r>
          </w:p>
        </w:tc>
        <w:tc>
          <w:tcPr>
            <w:tcW w:w="1577"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70%</w:t>
            </w:r>
          </w:p>
        </w:tc>
        <w:tc>
          <w:tcPr>
            <w:tcW w:w="2260"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50000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37"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一般产品认证</w:t>
            </w:r>
          </w:p>
        </w:tc>
        <w:tc>
          <w:tcPr>
            <w:tcW w:w="1577"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70%</w:t>
            </w:r>
          </w:p>
        </w:tc>
        <w:tc>
          <w:tcPr>
            <w:tcW w:w="2260"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50000</w:t>
            </w:r>
          </w:p>
        </w:tc>
      </w:tr>
    </w:tbl>
    <w:p>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产品认证项目的申请要求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1.产品认证应视具体产品进口国的有关法律、合同或机构对认证证明文件的要求，以及对证明文件发出机构的要求进行。产品认证不包括国家规定必须进行的强制性认证。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2.从事产品认证的机构应经我国或要求认证企业所在国主管部门批准、具有产品认证的合法资格。</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3.产品认证需在认证结束并取得相应资质的当年申请资金支持。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4.产品认证只对认证过程中发生的认证费用或产品检验检测费费用予以支持，其他费用不予支持。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5.对不同的产品认证应分别申请。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6.项目名称：XXXX年XX产品XX认证。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六、支持中小外贸企业提高经营管理信息化水平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（一）支持内容和标准</w:t>
      </w:r>
    </w:p>
    <w:tbl>
      <w:tblPr>
        <w:tblStyle w:val="4"/>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7"/>
        <w:gridCol w:w="1577"/>
        <w:gridCol w:w="2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37"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lang w:val="en-US" w:eastAsia="zh-CN"/>
              </w:rPr>
              <w:t>支持内容</w:t>
            </w:r>
          </w:p>
        </w:tc>
        <w:tc>
          <w:tcPr>
            <w:tcW w:w="1577"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支持比例</w:t>
            </w:r>
          </w:p>
        </w:tc>
        <w:tc>
          <w:tcPr>
            <w:tcW w:w="2260"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最高限额（元）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8" w:hRule="atLeast"/>
        </w:trPr>
        <w:tc>
          <w:tcPr>
            <w:tcW w:w="5337"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中小企业外贸软件（ERP）云服务平台</w:t>
            </w:r>
          </w:p>
        </w:tc>
        <w:tc>
          <w:tcPr>
            <w:tcW w:w="1577"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70%</w:t>
            </w:r>
          </w:p>
        </w:tc>
        <w:tc>
          <w:tcPr>
            <w:tcW w:w="2260"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50000</w:t>
            </w:r>
          </w:p>
        </w:tc>
      </w:tr>
    </w:tbl>
    <w:p>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申请要求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1.租用中小企业外贸软件（ERP）云服务平台，仅支持首次租用该平台的租用费。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2.项目名称：XXXX年租用中小企业外贸软件（ERP）云服务平台。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七、支持中小外贸企业提高经营管理科学决策水平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（一）支持内容和标准</w:t>
      </w:r>
    </w:p>
    <w:tbl>
      <w:tblPr>
        <w:tblStyle w:val="4"/>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7"/>
        <w:gridCol w:w="1577"/>
        <w:gridCol w:w="2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37"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lang w:val="en-US" w:eastAsia="zh-CN"/>
              </w:rPr>
              <w:t>支持内容</w:t>
            </w:r>
          </w:p>
        </w:tc>
        <w:tc>
          <w:tcPr>
            <w:tcW w:w="1577"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支持比例</w:t>
            </w:r>
          </w:p>
        </w:tc>
        <w:tc>
          <w:tcPr>
            <w:tcW w:w="2260"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最高限额（元）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8" w:hRule="atLeast"/>
        </w:trPr>
        <w:tc>
          <w:tcPr>
            <w:tcW w:w="5337"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海外资信服务</w:t>
            </w:r>
          </w:p>
        </w:tc>
        <w:tc>
          <w:tcPr>
            <w:tcW w:w="1577"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70%</w:t>
            </w:r>
          </w:p>
        </w:tc>
        <w:tc>
          <w:tcPr>
            <w:tcW w:w="2260"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BatangChe" w:eastAsia="仿宋_GB2312"/>
                <w:sz w:val="32"/>
                <w:szCs w:val="32"/>
                <w:vertAlign w:val="baseline"/>
                <w:lang w:val="en-US" w:eastAsia="zh-CN"/>
              </w:rPr>
            </w:pPr>
            <w:r>
              <w:rPr>
                <w:rFonts w:hint="eastAsia" w:ascii="BatangChe" w:eastAsia="仿宋_GB2312"/>
                <w:sz w:val="32"/>
                <w:szCs w:val="32"/>
                <w:vertAlign w:val="baseline"/>
                <w:lang w:val="en-US" w:eastAsia="zh-CN"/>
              </w:rPr>
              <w:t>50000</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（二）申请要求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1.项目仅支持企业从中国出口信用保险公司陕西分公司购买的海外资信服务。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jc w:val="both"/>
        <w:textAlignment w:val="auto"/>
        <w:outlineLvl w:val="9"/>
        <w:rPr>
          <w:rFonts w:hint="eastAsia" w:ascii="BatangChe" w:eastAsia="仿宋_GB2312"/>
          <w:sz w:val="32"/>
          <w:szCs w:val="32"/>
          <w:lang w:val="en-US" w:eastAsia="zh-CN"/>
        </w:rPr>
      </w:pPr>
      <w:r>
        <w:rPr>
          <w:rFonts w:hint="eastAsia" w:ascii="BatangChe" w:eastAsia="仿宋_GB2312"/>
          <w:sz w:val="32"/>
          <w:szCs w:val="32"/>
          <w:lang w:val="en-US" w:eastAsia="zh-CN"/>
        </w:rPr>
        <w:t>2.项目名称：XXXX年购买海外资信服务。</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BatangChe">
    <w:panose1 w:val="02030609000101010101"/>
    <w:charset w:val="81"/>
    <w:family w:val="modern"/>
    <w:pitch w:val="default"/>
    <w:sig w:usb0="B00002AF" w:usb1="69D77CFB" w:usb2="00000030" w:usb3="00000000" w:csb0="4008009F" w:csb1="DFD7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大标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7EDB90"/>
    <w:multiLevelType w:val="singleLevel"/>
    <w:tmpl w:val="597EDB90"/>
    <w:lvl w:ilvl="0" w:tentative="0">
      <w:start w:val="1"/>
      <w:numFmt w:val="chineseCounting"/>
      <w:suff w:val="nothing"/>
      <w:lvlText w:val="%1、"/>
      <w:lvlJc w:val="left"/>
    </w:lvl>
  </w:abstractNum>
  <w:abstractNum w:abstractNumId="1">
    <w:nsid w:val="597EDCC5"/>
    <w:multiLevelType w:val="singleLevel"/>
    <w:tmpl w:val="597EDCC5"/>
    <w:lvl w:ilvl="0" w:tentative="0">
      <w:start w:val="2"/>
      <w:numFmt w:val="chineseCounting"/>
      <w:suff w:val="nothing"/>
      <w:lvlText w:val="（%1）"/>
      <w:lvlJc w:val="left"/>
    </w:lvl>
  </w:abstractNum>
  <w:abstractNum w:abstractNumId="2">
    <w:nsid w:val="597EDDF9"/>
    <w:multiLevelType w:val="singleLevel"/>
    <w:tmpl w:val="597EDDF9"/>
    <w:lvl w:ilvl="0" w:tentative="0">
      <w:start w:val="2"/>
      <w:numFmt w:val="chineseCounting"/>
      <w:suff w:val="nothing"/>
      <w:lvlText w:val="（%1）"/>
      <w:lvlJc w:val="left"/>
    </w:lvl>
  </w:abstractNum>
  <w:abstractNum w:abstractNumId="3">
    <w:nsid w:val="597EDF4F"/>
    <w:multiLevelType w:val="singleLevel"/>
    <w:tmpl w:val="597EDF4F"/>
    <w:lvl w:ilvl="0" w:tentative="0">
      <w:start w:val="2"/>
      <w:numFmt w:val="chineseCounting"/>
      <w:suff w:val="nothing"/>
      <w:lvlText w:val="（%1）"/>
      <w:lvlJc w:val="left"/>
    </w:lvl>
  </w:abstractNum>
  <w:abstractNum w:abstractNumId="4">
    <w:nsid w:val="597EE0B7"/>
    <w:multiLevelType w:val="singleLevel"/>
    <w:tmpl w:val="597EE0B7"/>
    <w:lvl w:ilvl="0" w:tentative="0">
      <w:start w:val="2"/>
      <w:numFmt w:val="chineseCounting"/>
      <w:suff w:val="nothing"/>
      <w:lvlText w:val="（%1）"/>
      <w:lvlJc w:val="left"/>
    </w:lvl>
  </w:abstractNum>
  <w:abstractNum w:abstractNumId="5">
    <w:nsid w:val="597EE1FC"/>
    <w:multiLevelType w:val="singleLevel"/>
    <w:tmpl w:val="597EE1FC"/>
    <w:lvl w:ilvl="0" w:tentative="0">
      <w:start w:val="2"/>
      <w:numFmt w:val="chineseCounting"/>
      <w:suff w:val="nothing"/>
      <w:lvlText w:val="（%1）"/>
      <w:lvlJc w:val="left"/>
    </w:lvl>
  </w:abstractNum>
  <w:abstractNum w:abstractNumId="6">
    <w:nsid w:val="597EE37E"/>
    <w:multiLevelType w:val="singleLevel"/>
    <w:tmpl w:val="597EE37E"/>
    <w:lvl w:ilvl="0" w:tentative="0">
      <w:start w:val="2"/>
      <w:numFmt w:val="chineseCounting"/>
      <w:suff w:val="nothing"/>
      <w:lvlText w:val="（%1）"/>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320DB6"/>
    <w:rsid w:val="40320DB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Office_10.1.0.6690_F1E327BC-269C-435d-A152-05C5408002CA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2017-07-31T09:15:00Z</dcterms:created>
  <dc:creator>Administrator</dc:creator>
  <cp:lastModifiedBy>Administrator</cp:lastModifiedBy>
  <dcterms:modified xsi:type="dcterms:W3CDTF">2017-07-31T09:16:11Z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