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708" w:type="pct"/>
        <w:tblInd w:w="-10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264"/>
        <w:gridCol w:w="1381"/>
        <w:gridCol w:w="1753"/>
        <w:gridCol w:w="1472"/>
        <w:gridCol w:w="1422"/>
        <w:gridCol w:w="1024"/>
        <w:gridCol w:w="844"/>
        <w:gridCol w:w="1075"/>
        <w:gridCol w:w="628"/>
        <w:gridCol w:w="628"/>
        <w:gridCol w:w="1047"/>
        <w:gridCol w:w="821"/>
        <w:gridCol w:w="1747"/>
      </w:tblGrid>
      <w:tr w14:paraId="160B0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F1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color w:val="000000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="CESI黑体-GB13000" w:hAnsi="CESI黑体-GB13000" w:eastAsia="CESI黑体-GB13000" w:cs="CESI黑体-GB13000"/>
                <w:color w:val="000000"/>
                <w:sz w:val="44"/>
                <w:szCs w:val="44"/>
                <w:lang w:val="en-US" w:eastAsia="zh-CN"/>
              </w:rPr>
              <w:t>杨凌示范区2025年消费品以旧换新活动申请表</w:t>
            </w:r>
          </w:p>
          <w:bookmarkEnd w:id="0"/>
          <w:p w14:paraId="0C4C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color w:val="000000"/>
                <w:sz w:val="44"/>
                <w:szCs w:val="44"/>
                <w:lang w:val="en-US" w:eastAsia="zh-CN"/>
              </w:rPr>
            </w:pPr>
          </w:p>
        </w:tc>
      </w:tr>
      <w:tr w14:paraId="344D4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8C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E0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参与活动类别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F8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86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8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是否为限额以上纳统企业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3A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BB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门店位置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D8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公户账号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7C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开户行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E0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户名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58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行号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07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FA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F9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2024年是否参加过以旧换新活动</w:t>
            </w:r>
          </w:p>
        </w:tc>
      </w:tr>
      <w:tr w14:paraId="49E39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E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3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8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0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A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C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8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7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8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A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6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2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0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E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00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5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0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0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8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C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6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8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8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9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9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6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2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F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4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669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D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1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7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A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8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0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7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F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2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9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E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C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3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9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370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5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B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4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9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6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C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3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0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C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6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C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8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7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C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6EDF45D">
      <w:pPr>
        <w:rPr>
          <w:rFonts w:hint="eastAsia"/>
        </w:rPr>
      </w:pPr>
    </w:p>
    <w:p w14:paraId="7E9644D8">
      <w:pPr>
        <w:pStyle w:val="2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确保信息填写完整、准确无误。</w:t>
      </w:r>
    </w:p>
    <w:p w14:paraId="5C0EEF1F">
      <w:pPr>
        <w:rPr>
          <w:rFonts w:hint="eastAsia"/>
        </w:rPr>
      </w:pPr>
    </w:p>
    <w:p w14:paraId="70680B4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65849"/>
    <w:rsid w:val="0736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2025-01-09T02:55:00Z</dcterms:created>
  <dc:creator>Administrator</dc:creator>
  <cp:lastModifiedBy>Administrator</cp:lastModifiedBy>
  <dcterms:modified xsi:type="dcterms:W3CDTF">2025-01-09T02:55:47Z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90412463EFF743448F04B7136FABA8C7_11</vt:lpwstr>
  </property>
  <property fmtid="{D5CDD505-2E9C-101B-9397-08002B2CF9AE}" pid="4" name="KSOTemplateDocerSaveRecord">
    <vt:lpwstr>eyJoZGlkIjoiMWM1MzFhYzNjM2JhYTA2OTNiY2E0NzEyNzQ3ZjFkM2QifQ==</vt:lpwstr>
  </property>
</Properties>
</file>